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29" w:rsidRPr="005B2A51" w:rsidRDefault="00194998" w:rsidP="009A3F29">
      <w:pPr>
        <w:jc w:val="right"/>
        <w:rPr>
          <w:rFonts w:asciiTheme="majorHAnsi" w:hAnsiTheme="majorHAnsi"/>
          <w:sz w:val="22"/>
          <w:szCs w:val="22"/>
        </w:rPr>
      </w:pPr>
      <w:r>
        <w:rPr>
          <w:rFonts w:asciiTheme="majorHAnsi" w:hAnsiTheme="majorHAnsi"/>
          <w:sz w:val="22"/>
          <w:szCs w:val="22"/>
        </w:rPr>
        <w:t>APRIL</w:t>
      </w:r>
      <w:r w:rsidR="00EB21CD" w:rsidRPr="005B2A51">
        <w:rPr>
          <w:rFonts w:asciiTheme="majorHAnsi" w:hAnsiTheme="majorHAnsi"/>
          <w:sz w:val="22"/>
          <w:szCs w:val="22"/>
        </w:rPr>
        <w:t xml:space="preserve"> 2017</w:t>
      </w:r>
    </w:p>
    <w:p w:rsidR="0062354D" w:rsidRPr="005B2A51" w:rsidRDefault="0062354D" w:rsidP="009A3F29">
      <w:pPr>
        <w:rPr>
          <w:rFonts w:asciiTheme="majorHAnsi" w:hAnsiTheme="majorHAnsi"/>
          <w:b/>
          <w:sz w:val="22"/>
          <w:szCs w:val="22"/>
        </w:rPr>
      </w:pPr>
    </w:p>
    <w:p w:rsidR="00A61550" w:rsidRPr="005B2A51" w:rsidRDefault="00A61550" w:rsidP="009A3F29">
      <w:pPr>
        <w:rPr>
          <w:rFonts w:asciiTheme="majorHAnsi" w:hAnsiTheme="majorHAnsi"/>
          <w:sz w:val="22"/>
          <w:szCs w:val="22"/>
        </w:rPr>
      </w:pPr>
      <w:r w:rsidRPr="005B2A51">
        <w:rPr>
          <w:rFonts w:asciiTheme="majorHAnsi" w:hAnsiTheme="majorHAnsi"/>
          <w:sz w:val="22"/>
          <w:szCs w:val="22"/>
        </w:rPr>
        <w:t>KIMBERLY K</w:t>
      </w:r>
      <w:r w:rsidR="007D66E3" w:rsidRPr="005B2A51">
        <w:rPr>
          <w:rFonts w:asciiTheme="majorHAnsi" w:hAnsiTheme="majorHAnsi"/>
          <w:sz w:val="22"/>
          <w:szCs w:val="22"/>
        </w:rPr>
        <w:t>OVACH</w:t>
      </w:r>
      <w:r w:rsidRPr="005B2A51">
        <w:rPr>
          <w:rFonts w:asciiTheme="majorHAnsi" w:hAnsiTheme="majorHAnsi"/>
          <w:sz w:val="22"/>
          <w:szCs w:val="22"/>
        </w:rPr>
        <w:t xml:space="preserve"> TROUT, </w:t>
      </w:r>
      <w:r w:rsidR="00971ACD" w:rsidRPr="005B2A51">
        <w:rPr>
          <w:rFonts w:asciiTheme="majorHAnsi" w:hAnsiTheme="majorHAnsi"/>
          <w:sz w:val="22"/>
          <w:szCs w:val="22"/>
        </w:rPr>
        <w:t>PhD, CNM</w:t>
      </w:r>
      <w:r w:rsidR="0086046C" w:rsidRPr="005B2A51">
        <w:rPr>
          <w:rFonts w:asciiTheme="majorHAnsi" w:hAnsiTheme="majorHAnsi"/>
          <w:sz w:val="22"/>
          <w:szCs w:val="22"/>
        </w:rPr>
        <w:t>,</w:t>
      </w:r>
      <w:r w:rsidR="00CD487E" w:rsidRPr="005B2A51">
        <w:rPr>
          <w:rFonts w:asciiTheme="majorHAnsi" w:hAnsiTheme="majorHAnsi"/>
          <w:sz w:val="22"/>
          <w:szCs w:val="22"/>
        </w:rPr>
        <w:t xml:space="preserve"> APRN</w:t>
      </w:r>
    </w:p>
    <w:p w:rsidR="004E5BF7" w:rsidRPr="005B2A51" w:rsidRDefault="004E5BF7" w:rsidP="009A3F29">
      <w:pPr>
        <w:rPr>
          <w:rFonts w:asciiTheme="majorHAnsi" w:hAnsiTheme="majorHAnsi"/>
          <w:sz w:val="22"/>
          <w:szCs w:val="22"/>
        </w:rPr>
      </w:pPr>
    </w:p>
    <w:p w:rsidR="00971ACD" w:rsidRPr="005B2A51" w:rsidRDefault="00971ACD" w:rsidP="009A3F29">
      <w:pPr>
        <w:rPr>
          <w:rFonts w:asciiTheme="majorHAnsi" w:hAnsiTheme="majorHAnsi"/>
          <w:b/>
          <w:color w:val="000000"/>
          <w:sz w:val="22"/>
          <w:szCs w:val="22"/>
        </w:rPr>
      </w:pPr>
      <w:r w:rsidRPr="005B2A51">
        <w:rPr>
          <w:rFonts w:asciiTheme="majorHAnsi" w:hAnsiTheme="majorHAnsi"/>
          <w:b/>
          <w:color w:val="000000"/>
          <w:sz w:val="22"/>
          <w:szCs w:val="22"/>
        </w:rPr>
        <w:t>BUSINESS ADDRESS</w:t>
      </w:r>
    </w:p>
    <w:p w:rsidR="007023CD" w:rsidRPr="005B2A51" w:rsidRDefault="007023CD" w:rsidP="009A3F29">
      <w:pPr>
        <w:rPr>
          <w:rFonts w:asciiTheme="majorHAnsi" w:hAnsiTheme="majorHAnsi"/>
          <w:b/>
          <w:color w:val="000000"/>
          <w:sz w:val="22"/>
          <w:szCs w:val="22"/>
        </w:rPr>
      </w:pPr>
    </w:p>
    <w:p w:rsidR="009E7A99" w:rsidRPr="005B2A51" w:rsidRDefault="009A3F29" w:rsidP="005B6F09">
      <w:pPr>
        <w:rPr>
          <w:rFonts w:asciiTheme="majorHAnsi" w:hAnsiTheme="majorHAnsi"/>
          <w:color w:val="000000"/>
          <w:sz w:val="22"/>
          <w:szCs w:val="22"/>
        </w:rPr>
      </w:pPr>
      <w:r w:rsidRPr="005B2A51">
        <w:rPr>
          <w:rFonts w:asciiTheme="majorHAnsi" w:hAnsiTheme="majorHAnsi"/>
          <w:color w:val="000000"/>
          <w:sz w:val="22"/>
          <w:szCs w:val="22"/>
        </w:rPr>
        <w:t>University of Pen</w:t>
      </w:r>
      <w:r w:rsidR="007023CD" w:rsidRPr="005B2A51">
        <w:rPr>
          <w:rFonts w:asciiTheme="majorHAnsi" w:hAnsiTheme="majorHAnsi"/>
          <w:color w:val="000000"/>
          <w:sz w:val="22"/>
          <w:szCs w:val="22"/>
        </w:rPr>
        <w:t>nsylvania School of Nursing</w:t>
      </w:r>
      <w:r w:rsidR="007023CD" w:rsidRPr="005B2A51">
        <w:rPr>
          <w:rFonts w:asciiTheme="majorHAnsi" w:hAnsiTheme="majorHAnsi"/>
          <w:color w:val="000000"/>
          <w:sz w:val="22"/>
          <w:szCs w:val="22"/>
        </w:rPr>
        <w:br/>
      </w:r>
      <w:r w:rsidRPr="005B2A51">
        <w:rPr>
          <w:rFonts w:asciiTheme="majorHAnsi" w:hAnsiTheme="majorHAnsi"/>
          <w:color w:val="000000"/>
          <w:sz w:val="22"/>
          <w:szCs w:val="22"/>
        </w:rPr>
        <w:t>4015 Claire Fagin Hall</w:t>
      </w:r>
      <w:r w:rsidRPr="005B2A51">
        <w:rPr>
          <w:rFonts w:asciiTheme="majorHAnsi" w:hAnsiTheme="majorHAnsi"/>
          <w:color w:val="000000"/>
          <w:sz w:val="22"/>
          <w:szCs w:val="22"/>
        </w:rPr>
        <w:br/>
        <w:t>418 Curie Boulevard</w:t>
      </w:r>
      <w:r w:rsidRPr="005B2A51">
        <w:rPr>
          <w:rFonts w:asciiTheme="majorHAnsi" w:hAnsiTheme="majorHAnsi"/>
          <w:color w:val="000000"/>
          <w:sz w:val="22"/>
          <w:szCs w:val="22"/>
        </w:rPr>
        <w:br/>
        <w:t>Philadelphia, PA 19104-4217</w:t>
      </w:r>
    </w:p>
    <w:p w:rsidR="00971ACD" w:rsidRPr="005B2A51" w:rsidRDefault="00DA1D45" w:rsidP="00971ACD">
      <w:pPr>
        <w:rPr>
          <w:rFonts w:asciiTheme="majorHAnsi" w:hAnsiTheme="majorHAnsi"/>
          <w:sz w:val="22"/>
          <w:szCs w:val="22"/>
        </w:rPr>
      </w:pPr>
      <w:hyperlink r:id="rId8" w:history="1">
        <w:r w:rsidR="00831A2C" w:rsidRPr="005B2A51">
          <w:rPr>
            <w:rStyle w:val="Hyperlink"/>
            <w:rFonts w:asciiTheme="majorHAnsi" w:hAnsiTheme="majorHAnsi"/>
            <w:sz w:val="22"/>
            <w:szCs w:val="22"/>
          </w:rPr>
          <w:t>ktrout@nursing.upenn.edu</w:t>
        </w:r>
      </w:hyperlink>
      <w:r w:rsidR="00831A2C" w:rsidRPr="005B2A51">
        <w:rPr>
          <w:rFonts w:asciiTheme="majorHAnsi" w:hAnsiTheme="majorHAnsi"/>
          <w:sz w:val="22"/>
          <w:szCs w:val="22"/>
        </w:rPr>
        <w:t xml:space="preserve"> </w:t>
      </w:r>
    </w:p>
    <w:p w:rsidR="00A02E49" w:rsidRPr="005B2A51" w:rsidRDefault="00A02E49" w:rsidP="009A3F29">
      <w:pPr>
        <w:rPr>
          <w:rFonts w:asciiTheme="majorHAnsi" w:hAnsiTheme="majorHAnsi"/>
          <w:sz w:val="22"/>
          <w:szCs w:val="22"/>
        </w:rPr>
      </w:pPr>
    </w:p>
    <w:p w:rsidR="00A61550" w:rsidRPr="005B2A51" w:rsidRDefault="00A61550" w:rsidP="009A3F2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EDUCATION</w:t>
      </w:r>
    </w:p>
    <w:p w:rsidR="00A61550" w:rsidRPr="005B2A51" w:rsidRDefault="00A61550" w:rsidP="009A3F29">
      <w:pPr>
        <w:pStyle w:val="Header"/>
        <w:tabs>
          <w:tab w:val="clear" w:pos="4320"/>
          <w:tab w:val="clear" w:pos="8640"/>
        </w:tabs>
        <w:rPr>
          <w:rFonts w:asciiTheme="majorHAnsi" w:hAnsiTheme="majorHAnsi"/>
          <w:b/>
          <w:sz w:val="22"/>
          <w:szCs w:val="22"/>
        </w:rPr>
      </w:pPr>
    </w:p>
    <w:tbl>
      <w:tblPr>
        <w:tblStyle w:val="TableGrid"/>
        <w:tblW w:w="13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270"/>
        <w:gridCol w:w="3540"/>
      </w:tblGrid>
      <w:tr w:rsidR="00260AB7" w:rsidRPr="005B2A51" w:rsidTr="00EF2652">
        <w:trPr>
          <w:trHeight w:val="234"/>
        </w:trPr>
        <w:tc>
          <w:tcPr>
            <w:tcW w:w="900" w:type="dxa"/>
          </w:tcPr>
          <w:p w:rsidR="00260AB7" w:rsidRPr="005B2A51" w:rsidRDefault="00260AB7" w:rsidP="005B6F09">
            <w:pPr>
              <w:pStyle w:val="Header"/>
              <w:keepNext/>
              <w:widowControl w:val="0"/>
              <w:tabs>
                <w:tab w:val="clear" w:pos="4320"/>
                <w:tab w:val="clear" w:pos="8640"/>
              </w:tabs>
              <w:contextualSpacing/>
              <w:rPr>
                <w:rFonts w:asciiTheme="majorHAnsi" w:hAnsiTheme="majorHAnsi"/>
                <w:sz w:val="22"/>
                <w:szCs w:val="22"/>
              </w:rPr>
            </w:pPr>
            <w:r w:rsidRPr="005B2A51">
              <w:rPr>
                <w:rFonts w:asciiTheme="majorHAnsi" w:hAnsiTheme="majorHAnsi"/>
                <w:sz w:val="22"/>
                <w:szCs w:val="22"/>
              </w:rPr>
              <w:t>2005</w:t>
            </w:r>
          </w:p>
        </w:tc>
        <w:tc>
          <w:tcPr>
            <w:tcW w:w="9270" w:type="dxa"/>
          </w:tcPr>
          <w:p w:rsidR="00260AB7" w:rsidRPr="005B2A51" w:rsidRDefault="007023CD" w:rsidP="00831A2C">
            <w:pPr>
              <w:pStyle w:val="Header"/>
              <w:keepNext/>
              <w:widowControl w:val="0"/>
              <w:tabs>
                <w:tab w:val="clear" w:pos="4320"/>
                <w:tab w:val="clear" w:pos="8640"/>
              </w:tabs>
              <w:contextualSpacing/>
              <w:rPr>
                <w:rFonts w:asciiTheme="majorHAnsi" w:hAnsiTheme="majorHAnsi"/>
                <w:sz w:val="22"/>
                <w:szCs w:val="22"/>
              </w:rPr>
            </w:pPr>
            <w:r w:rsidRPr="005B2A51">
              <w:rPr>
                <w:rFonts w:asciiTheme="majorHAnsi" w:hAnsiTheme="majorHAnsi"/>
                <w:sz w:val="22"/>
                <w:szCs w:val="22"/>
              </w:rPr>
              <w:t>PhD         University of Pennsylvania</w:t>
            </w:r>
            <w:r w:rsidR="00831A2C" w:rsidRPr="005B2A51">
              <w:rPr>
                <w:rFonts w:asciiTheme="majorHAnsi" w:hAnsiTheme="majorHAnsi"/>
                <w:sz w:val="22"/>
                <w:szCs w:val="22"/>
              </w:rPr>
              <w:t xml:space="preserve"> School of Nursing, Philadelphia PA</w:t>
            </w:r>
          </w:p>
        </w:tc>
        <w:tc>
          <w:tcPr>
            <w:tcW w:w="3540" w:type="dxa"/>
          </w:tcPr>
          <w:p w:rsidR="00260AB7" w:rsidRPr="005B2A51" w:rsidRDefault="00260AB7" w:rsidP="00D457F8">
            <w:pPr>
              <w:pStyle w:val="Header"/>
              <w:tabs>
                <w:tab w:val="clear" w:pos="4320"/>
                <w:tab w:val="clear" w:pos="8640"/>
              </w:tabs>
              <w:rPr>
                <w:rFonts w:asciiTheme="majorHAnsi" w:hAnsiTheme="majorHAnsi"/>
                <w:sz w:val="22"/>
                <w:szCs w:val="22"/>
              </w:rPr>
            </w:pPr>
          </w:p>
        </w:tc>
      </w:tr>
      <w:tr w:rsidR="00260AB7" w:rsidRPr="005B2A51" w:rsidTr="00EF2652">
        <w:trPr>
          <w:trHeight w:val="288"/>
        </w:trPr>
        <w:tc>
          <w:tcPr>
            <w:tcW w:w="900" w:type="dxa"/>
          </w:tcPr>
          <w:p w:rsidR="00260AB7" w:rsidRPr="005B2A51" w:rsidRDefault="00EF2652" w:rsidP="00831A2C">
            <w:pPr>
              <w:pStyle w:val="Header"/>
              <w:keepNext/>
              <w:widowControl w:val="0"/>
              <w:tabs>
                <w:tab w:val="clear" w:pos="4320"/>
                <w:tab w:val="clear" w:pos="8640"/>
              </w:tabs>
              <w:rPr>
                <w:rFonts w:asciiTheme="majorHAnsi" w:hAnsiTheme="majorHAnsi"/>
                <w:sz w:val="22"/>
                <w:szCs w:val="22"/>
              </w:rPr>
            </w:pPr>
            <w:r w:rsidRPr="005B2A51">
              <w:rPr>
                <w:rFonts w:asciiTheme="majorHAnsi" w:hAnsiTheme="majorHAnsi"/>
                <w:sz w:val="22"/>
                <w:szCs w:val="22"/>
              </w:rPr>
              <w:t>1</w:t>
            </w:r>
            <w:r w:rsidR="007023CD" w:rsidRPr="005B2A51">
              <w:rPr>
                <w:rFonts w:asciiTheme="majorHAnsi" w:hAnsiTheme="majorHAnsi"/>
                <w:sz w:val="22"/>
                <w:szCs w:val="22"/>
              </w:rPr>
              <w:t>987</w:t>
            </w:r>
          </w:p>
        </w:tc>
        <w:tc>
          <w:tcPr>
            <w:tcW w:w="9270" w:type="dxa"/>
          </w:tcPr>
          <w:p w:rsidR="00260AB7" w:rsidRPr="005B2A51" w:rsidRDefault="007023CD" w:rsidP="00EF2652">
            <w:pPr>
              <w:pStyle w:val="Header"/>
              <w:keepNext/>
              <w:widowControl w:val="0"/>
              <w:tabs>
                <w:tab w:val="clear" w:pos="4320"/>
                <w:tab w:val="clear" w:pos="8640"/>
              </w:tabs>
              <w:rPr>
                <w:rFonts w:asciiTheme="majorHAnsi" w:hAnsiTheme="majorHAnsi"/>
                <w:sz w:val="22"/>
                <w:szCs w:val="22"/>
              </w:rPr>
            </w:pPr>
            <w:r w:rsidRPr="005B2A51">
              <w:rPr>
                <w:rFonts w:asciiTheme="majorHAnsi" w:hAnsiTheme="majorHAnsi"/>
                <w:sz w:val="22"/>
                <w:szCs w:val="22"/>
              </w:rPr>
              <w:t>MSN</w:t>
            </w:r>
            <w:r w:rsidR="00FD1D99" w:rsidRPr="005B2A51">
              <w:rPr>
                <w:rFonts w:asciiTheme="majorHAnsi" w:hAnsiTheme="majorHAnsi"/>
                <w:sz w:val="22"/>
                <w:szCs w:val="22"/>
              </w:rPr>
              <w:t xml:space="preserve">        </w:t>
            </w:r>
            <w:r w:rsidR="00260AB7" w:rsidRPr="005B2A51">
              <w:rPr>
                <w:rFonts w:asciiTheme="majorHAnsi" w:hAnsiTheme="majorHAnsi"/>
                <w:sz w:val="22"/>
                <w:szCs w:val="22"/>
              </w:rPr>
              <w:t>University of Pennsylvania</w:t>
            </w:r>
            <w:r w:rsidR="00831A2C" w:rsidRPr="005B2A51">
              <w:rPr>
                <w:rFonts w:asciiTheme="majorHAnsi" w:hAnsiTheme="majorHAnsi"/>
                <w:sz w:val="22"/>
                <w:szCs w:val="22"/>
              </w:rPr>
              <w:t xml:space="preserve"> School of Nursing</w:t>
            </w:r>
            <w:r w:rsidR="00EF2652" w:rsidRPr="005B2A51">
              <w:rPr>
                <w:rFonts w:asciiTheme="majorHAnsi" w:hAnsiTheme="majorHAnsi"/>
                <w:sz w:val="22"/>
                <w:szCs w:val="22"/>
              </w:rPr>
              <w:t xml:space="preserve"> (Nurse-Midwifery)</w:t>
            </w:r>
            <w:r w:rsidR="00831A2C" w:rsidRPr="005B2A51">
              <w:rPr>
                <w:rFonts w:asciiTheme="majorHAnsi" w:hAnsiTheme="majorHAnsi"/>
                <w:sz w:val="22"/>
                <w:szCs w:val="22"/>
              </w:rPr>
              <w:t>, Philadelphia PA</w:t>
            </w:r>
          </w:p>
        </w:tc>
        <w:tc>
          <w:tcPr>
            <w:tcW w:w="3540" w:type="dxa"/>
          </w:tcPr>
          <w:p w:rsidR="00260AB7" w:rsidRPr="005B2A51" w:rsidRDefault="00260AB7" w:rsidP="00D457F8">
            <w:pPr>
              <w:pStyle w:val="Header"/>
              <w:tabs>
                <w:tab w:val="clear" w:pos="4320"/>
                <w:tab w:val="clear" w:pos="8640"/>
              </w:tabs>
              <w:rPr>
                <w:rFonts w:asciiTheme="majorHAnsi" w:hAnsiTheme="majorHAnsi"/>
                <w:sz w:val="22"/>
                <w:szCs w:val="22"/>
              </w:rPr>
            </w:pPr>
          </w:p>
        </w:tc>
      </w:tr>
      <w:tr w:rsidR="00260AB7" w:rsidRPr="005B2A51" w:rsidTr="00EF2652">
        <w:trPr>
          <w:trHeight w:val="576"/>
        </w:trPr>
        <w:tc>
          <w:tcPr>
            <w:tcW w:w="900" w:type="dxa"/>
          </w:tcPr>
          <w:p w:rsidR="00260AB7" w:rsidRPr="005B2A51" w:rsidRDefault="007023CD" w:rsidP="00831A2C">
            <w:pPr>
              <w:pStyle w:val="Header"/>
              <w:keepNext/>
              <w:widowControl w:val="0"/>
              <w:tabs>
                <w:tab w:val="clear" w:pos="4320"/>
                <w:tab w:val="clear" w:pos="8640"/>
              </w:tabs>
              <w:rPr>
                <w:rFonts w:asciiTheme="majorHAnsi" w:hAnsiTheme="majorHAnsi"/>
                <w:sz w:val="22"/>
                <w:szCs w:val="22"/>
              </w:rPr>
            </w:pPr>
            <w:r w:rsidRPr="005B2A51">
              <w:rPr>
                <w:rFonts w:asciiTheme="majorHAnsi" w:hAnsiTheme="majorHAnsi"/>
                <w:sz w:val="22"/>
                <w:szCs w:val="22"/>
              </w:rPr>
              <w:t>1980</w:t>
            </w:r>
          </w:p>
        </w:tc>
        <w:tc>
          <w:tcPr>
            <w:tcW w:w="9270" w:type="dxa"/>
          </w:tcPr>
          <w:p w:rsidR="00831A2C" w:rsidRPr="005B2A51" w:rsidRDefault="00FD1D99" w:rsidP="00831A2C">
            <w:pPr>
              <w:pStyle w:val="Header"/>
              <w:keepNext/>
              <w:widowControl w:val="0"/>
              <w:tabs>
                <w:tab w:val="clear" w:pos="4320"/>
                <w:tab w:val="clear" w:pos="8640"/>
              </w:tabs>
              <w:rPr>
                <w:rFonts w:asciiTheme="majorHAnsi" w:hAnsiTheme="majorHAnsi"/>
                <w:sz w:val="22"/>
                <w:szCs w:val="22"/>
              </w:rPr>
            </w:pPr>
            <w:r w:rsidRPr="005B2A51">
              <w:rPr>
                <w:rFonts w:asciiTheme="majorHAnsi" w:hAnsiTheme="majorHAnsi"/>
                <w:sz w:val="22"/>
                <w:szCs w:val="22"/>
              </w:rPr>
              <w:t xml:space="preserve">BSN         </w:t>
            </w:r>
            <w:r w:rsidR="00260AB7" w:rsidRPr="005B2A51">
              <w:rPr>
                <w:rFonts w:asciiTheme="majorHAnsi" w:hAnsiTheme="majorHAnsi"/>
                <w:sz w:val="22"/>
                <w:szCs w:val="22"/>
              </w:rPr>
              <w:t>University of Pennsylvani</w:t>
            </w:r>
            <w:r w:rsidR="00831A2C" w:rsidRPr="005B2A51">
              <w:rPr>
                <w:rFonts w:asciiTheme="majorHAnsi" w:hAnsiTheme="majorHAnsi"/>
                <w:sz w:val="22"/>
                <w:szCs w:val="22"/>
              </w:rPr>
              <w:t xml:space="preserve">a School of Nursing, Philadelphia PA </w:t>
            </w:r>
          </w:p>
          <w:p w:rsidR="00260AB7" w:rsidRPr="005B2A51" w:rsidRDefault="00260AB7" w:rsidP="00831A2C">
            <w:pPr>
              <w:rPr>
                <w:rFonts w:asciiTheme="majorHAnsi" w:hAnsiTheme="majorHAnsi"/>
                <w:sz w:val="22"/>
                <w:szCs w:val="22"/>
              </w:rPr>
            </w:pPr>
          </w:p>
        </w:tc>
        <w:tc>
          <w:tcPr>
            <w:tcW w:w="3540" w:type="dxa"/>
          </w:tcPr>
          <w:p w:rsidR="00260AB7" w:rsidRPr="005B2A51" w:rsidRDefault="00FD1D99"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   </w:t>
            </w:r>
          </w:p>
        </w:tc>
      </w:tr>
    </w:tbl>
    <w:p w:rsidR="00A61550" w:rsidRPr="005B2A51" w:rsidRDefault="006C3474" w:rsidP="009A3F2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ACADEMIC</w:t>
      </w:r>
      <w:r w:rsidR="00A61550" w:rsidRPr="005B2A51">
        <w:rPr>
          <w:rFonts w:asciiTheme="majorHAnsi" w:hAnsiTheme="majorHAnsi"/>
          <w:b/>
          <w:sz w:val="22"/>
          <w:szCs w:val="22"/>
        </w:rPr>
        <w:t xml:space="preserve"> </w:t>
      </w:r>
      <w:r w:rsidR="00E63C79" w:rsidRPr="005B2A51">
        <w:rPr>
          <w:rFonts w:asciiTheme="majorHAnsi" w:hAnsiTheme="majorHAnsi"/>
          <w:b/>
          <w:sz w:val="22"/>
          <w:szCs w:val="22"/>
        </w:rPr>
        <w:t>POSITIONS</w:t>
      </w:r>
    </w:p>
    <w:p w:rsidR="00231CC1" w:rsidRPr="005B2A51" w:rsidRDefault="00231CC1" w:rsidP="009A3F29">
      <w:pPr>
        <w:pStyle w:val="Header"/>
        <w:tabs>
          <w:tab w:val="clear" w:pos="4320"/>
          <w:tab w:val="clear" w:pos="8640"/>
        </w:tabs>
        <w:rPr>
          <w:rFonts w:asciiTheme="majorHAnsi" w:hAnsiTheme="majorHAnsi"/>
          <w:b/>
          <w:sz w:val="22"/>
          <w:szCs w:val="2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7324"/>
      </w:tblGrid>
      <w:tr w:rsidR="001071DD" w:rsidRPr="005B2A51" w:rsidTr="001E51D6">
        <w:tc>
          <w:tcPr>
            <w:tcW w:w="2144" w:type="dxa"/>
          </w:tcPr>
          <w:p w:rsidR="001071DD" w:rsidRPr="005B2A51" w:rsidRDefault="008C6453"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2014-</w:t>
            </w:r>
            <w:r w:rsidR="00FD1D99" w:rsidRPr="005B2A51">
              <w:rPr>
                <w:rFonts w:asciiTheme="majorHAnsi" w:hAnsiTheme="majorHAnsi"/>
                <w:sz w:val="22"/>
                <w:szCs w:val="22"/>
              </w:rPr>
              <w:t>present</w:t>
            </w:r>
          </w:p>
          <w:p w:rsidR="00206CE3" w:rsidRPr="005B2A51" w:rsidRDefault="00206CE3" w:rsidP="009A3F29">
            <w:pPr>
              <w:pStyle w:val="Header"/>
              <w:tabs>
                <w:tab w:val="clear" w:pos="4320"/>
                <w:tab w:val="clear" w:pos="8640"/>
              </w:tabs>
              <w:rPr>
                <w:rFonts w:asciiTheme="majorHAnsi" w:hAnsiTheme="majorHAnsi"/>
                <w:sz w:val="22"/>
                <w:szCs w:val="22"/>
              </w:rPr>
            </w:pPr>
          </w:p>
          <w:p w:rsidR="00206CE3" w:rsidRPr="005B2A51" w:rsidRDefault="00206CE3" w:rsidP="009A3F29">
            <w:pPr>
              <w:pStyle w:val="Header"/>
              <w:tabs>
                <w:tab w:val="clear" w:pos="4320"/>
                <w:tab w:val="clear" w:pos="8640"/>
              </w:tabs>
              <w:rPr>
                <w:rFonts w:asciiTheme="majorHAnsi" w:hAnsiTheme="majorHAnsi"/>
                <w:sz w:val="22"/>
                <w:szCs w:val="22"/>
              </w:rPr>
            </w:pPr>
          </w:p>
          <w:p w:rsidR="00206CE3" w:rsidRPr="005B2A51" w:rsidRDefault="00206CE3"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2014-present</w:t>
            </w:r>
          </w:p>
          <w:p w:rsidR="00206CE3" w:rsidRPr="005B2A51" w:rsidRDefault="00206CE3" w:rsidP="009A3F29">
            <w:pPr>
              <w:pStyle w:val="Header"/>
              <w:tabs>
                <w:tab w:val="clear" w:pos="4320"/>
                <w:tab w:val="clear" w:pos="8640"/>
              </w:tabs>
              <w:rPr>
                <w:rFonts w:asciiTheme="majorHAnsi" w:hAnsiTheme="majorHAnsi"/>
                <w:sz w:val="22"/>
                <w:szCs w:val="22"/>
              </w:rPr>
            </w:pPr>
          </w:p>
          <w:p w:rsidR="00206CE3" w:rsidRPr="005B2A51" w:rsidRDefault="00206CE3" w:rsidP="009A3F29">
            <w:pPr>
              <w:pStyle w:val="Header"/>
              <w:tabs>
                <w:tab w:val="clear" w:pos="4320"/>
                <w:tab w:val="clear" w:pos="8640"/>
              </w:tabs>
              <w:rPr>
                <w:rFonts w:asciiTheme="majorHAnsi" w:hAnsiTheme="majorHAnsi"/>
                <w:sz w:val="22"/>
                <w:szCs w:val="22"/>
              </w:rPr>
            </w:pPr>
          </w:p>
          <w:p w:rsidR="00206CE3" w:rsidRPr="005B2A51" w:rsidRDefault="00206CE3"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2013-present                       </w:t>
            </w:r>
          </w:p>
        </w:tc>
        <w:tc>
          <w:tcPr>
            <w:tcW w:w="7324" w:type="dxa"/>
          </w:tcPr>
          <w:p w:rsidR="001071DD" w:rsidRPr="005B2A51" w:rsidRDefault="001071DD" w:rsidP="001E51D6">
            <w:pPr>
              <w:pStyle w:val="Header"/>
              <w:tabs>
                <w:tab w:val="clear" w:pos="4320"/>
                <w:tab w:val="clear" w:pos="8640"/>
              </w:tabs>
              <w:rPr>
                <w:rFonts w:asciiTheme="majorHAnsi" w:hAnsiTheme="majorHAnsi"/>
                <w:i/>
                <w:sz w:val="22"/>
                <w:szCs w:val="22"/>
              </w:rPr>
            </w:pPr>
            <w:r w:rsidRPr="005B2A51">
              <w:rPr>
                <w:rFonts w:asciiTheme="majorHAnsi" w:hAnsiTheme="majorHAnsi"/>
                <w:sz w:val="22"/>
                <w:szCs w:val="22"/>
              </w:rPr>
              <w:t xml:space="preserve">Assistant Professor of Women’s Health  </w:t>
            </w:r>
            <w:r w:rsidRPr="005B2A51">
              <w:rPr>
                <w:rFonts w:asciiTheme="majorHAnsi" w:hAnsiTheme="majorHAnsi"/>
                <w:i/>
                <w:sz w:val="22"/>
                <w:szCs w:val="22"/>
              </w:rPr>
              <w:t>(Clinician- Educator Track)</w:t>
            </w:r>
          </w:p>
          <w:p w:rsidR="001071DD" w:rsidRPr="005B2A51" w:rsidRDefault="001071DD"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School of Nursing</w:t>
            </w:r>
            <w:r w:rsidR="00206CE3" w:rsidRPr="005B2A51">
              <w:rPr>
                <w:rFonts w:asciiTheme="majorHAnsi" w:hAnsiTheme="majorHAnsi"/>
                <w:sz w:val="22"/>
                <w:szCs w:val="22"/>
              </w:rPr>
              <w:t>, Philadelphia, PA</w:t>
            </w:r>
          </w:p>
          <w:p w:rsidR="00206CE3" w:rsidRPr="005B2A51" w:rsidRDefault="00206CE3" w:rsidP="001E51D6">
            <w:pPr>
              <w:pStyle w:val="Header"/>
              <w:tabs>
                <w:tab w:val="clear" w:pos="4320"/>
                <w:tab w:val="clear" w:pos="8640"/>
              </w:tabs>
              <w:rPr>
                <w:rFonts w:asciiTheme="majorHAnsi" w:hAnsiTheme="majorHAnsi"/>
                <w:sz w:val="22"/>
                <w:szCs w:val="22"/>
              </w:rPr>
            </w:pPr>
          </w:p>
          <w:p w:rsidR="00206CE3" w:rsidRPr="005B2A51" w:rsidRDefault="00206CE3"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Member of the Graduate Group in Nursing</w:t>
            </w:r>
          </w:p>
          <w:p w:rsidR="00206CE3" w:rsidRPr="005B2A51" w:rsidRDefault="00206CE3"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Philadelphia, PA</w:t>
            </w:r>
          </w:p>
          <w:p w:rsidR="00206CE3" w:rsidRPr="005B2A51" w:rsidRDefault="00206CE3" w:rsidP="001E51D6">
            <w:pPr>
              <w:pStyle w:val="Header"/>
              <w:tabs>
                <w:tab w:val="clear" w:pos="4320"/>
                <w:tab w:val="clear" w:pos="8640"/>
              </w:tabs>
              <w:rPr>
                <w:rFonts w:asciiTheme="majorHAnsi" w:hAnsiTheme="majorHAnsi"/>
                <w:sz w:val="22"/>
                <w:szCs w:val="22"/>
              </w:rPr>
            </w:pPr>
          </w:p>
          <w:p w:rsidR="00206CE3" w:rsidRPr="005B2A51" w:rsidRDefault="00206CE3"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Member of the Center for Global Women’s Health</w:t>
            </w:r>
          </w:p>
          <w:p w:rsidR="00206CE3" w:rsidRPr="005B2A51" w:rsidRDefault="00206CE3"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Philadelphia, PA</w:t>
            </w:r>
          </w:p>
        </w:tc>
      </w:tr>
      <w:tr w:rsidR="001E51D6" w:rsidRPr="005B2A51" w:rsidTr="001E51D6">
        <w:tc>
          <w:tcPr>
            <w:tcW w:w="2144" w:type="dxa"/>
          </w:tcPr>
          <w:p w:rsidR="00D9680E" w:rsidRPr="005B2A51" w:rsidRDefault="00D9680E" w:rsidP="009A3F29">
            <w:pPr>
              <w:pStyle w:val="Header"/>
              <w:tabs>
                <w:tab w:val="clear" w:pos="4320"/>
                <w:tab w:val="clear" w:pos="8640"/>
              </w:tabs>
              <w:rPr>
                <w:rFonts w:asciiTheme="majorHAnsi" w:hAnsiTheme="majorHAnsi"/>
                <w:sz w:val="22"/>
                <w:szCs w:val="22"/>
              </w:rPr>
            </w:pPr>
          </w:p>
          <w:p w:rsidR="001E51D6" w:rsidRPr="005B2A51" w:rsidRDefault="0091590F" w:rsidP="0091590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2013-</w:t>
            </w:r>
            <w:r w:rsidR="001071DD" w:rsidRPr="005B2A51">
              <w:rPr>
                <w:rFonts w:asciiTheme="majorHAnsi" w:hAnsiTheme="majorHAnsi"/>
                <w:sz w:val="22"/>
                <w:szCs w:val="22"/>
              </w:rPr>
              <w:t xml:space="preserve"> 2014</w:t>
            </w:r>
          </w:p>
        </w:tc>
        <w:tc>
          <w:tcPr>
            <w:tcW w:w="7324" w:type="dxa"/>
          </w:tcPr>
          <w:p w:rsidR="00D9680E" w:rsidRPr="005B2A51" w:rsidRDefault="00D9680E" w:rsidP="001E51D6">
            <w:pPr>
              <w:pStyle w:val="Header"/>
              <w:tabs>
                <w:tab w:val="clear" w:pos="4320"/>
                <w:tab w:val="clear" w:pos="8640"/>
              </w:tabs>
              <w:rPr>
                <w:rFonts w:asciiTheme="majorHAnsi" w:hAnsiTheme="majorHAnsi"/>
                <w:sz w:val="22"/>
                <w:szCs w:val="22"/>
              </w:rPr>
            </w:pPr>
          </w:p>
          <w:p w:rsidR="001E51D6" w:rsidRPr="005B2A51" w:rsidRDefault="00FD1D99"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Lecturer, Department of Family and Community Health</w:t>
            </w:r>
          </w:p>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w:t>
            </w:r>
            <w:r w:rsidR="00206CE3" w:rsidRPr="005B2A51">
              <w:rPr>
                <w:rFonts w:asciiTheme="majorHAnsi" w:hAnsiTheme="majorHAnsi"/>
                <w:sz w:val="22"/>
                <w:szCs w:val="22"/>
              </w:rPr>
              <w:t xml:space="preserve"> Pennsylvania School of Nursing, </w:t>
            </w:r>
            <w:r w:rsidRPr="005B2A51">
              <w:rPr>
                <w:rFonts w:asciiTheme="majorHAnsi" w:hAnsiTheme="majorHAnsi"/>
                <w:sz w:val="22"/>
                <w:szCs w:val="22"/>
              </w:rPr>
              <w:t xml:space="preserve">Philadelphia, PA </w:t>
            </w:r>
          </w:p>
          <w:p w:rsidR="001E51D6" w:rsidRPr="005B2A51" w:rsidRDefault="001E51D6" w:rsidP="00965ACB">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2011- 2013</w:t>
            </w:r>
          </w:p>
          <w:p w:rsidR="001E51D6" w:rsidRPr="005B2A51" w:rsidRDefault="001E51D6" w:rsidP="009A3F29">
            <w:pPr>
              <w:pStyle w:val="Header"/>
              <w:tabs>
                <w:tab w:val="clear" w:pos="4320"/>
                <w:tab w:val="clear" w:pos="8640"/>
              </w:tabs>
              <w:rPr>
                <w:rFonts w:asciiTheme="majorHAnsi" w:hAnsiTheme="majorHAnsi"/>
                <w:sz w:val="22"/>
                <w:szCs w:val="22"/>
              </w:rPr>
            </w:pPr>
          </w:p>
        </w:tc>
        <w:tc>
          <w:tcPr>
            <w:tcW w:w="7324" w:type="dxa"/>
          </w:tcPr>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Asso</w:t>
            </w:r>
            <w:r w:rsidR="0091590F" w:rsidRPr="005B2A51">
              <w:rPr>
                <w:rFonts w:asciiTheme="majorHAnsi" w:hAnsiTheme="majorHAnsi"/>
                <w:sz w:val="22"/>
                <w:szCs w:val="22"/>
              </w:rPr>
              <w:t>ciate Professor</w:t>
            </w:r>
          </w:p>
          <w:p w:rsidR="0091590F"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Schoo</w:t>
            </w:r>
            <w:r w:rsidR="0091590F" w:rsidRPr="005B2A51">
              <w:rPr>
                <w:rFonts w:asciiTheme="majorHAnsi" w:hAnsiTheme="majorHAnsi"/>
                <w:sz w:val="22"/>
                <w:szCs w:val="22"/>
              </w:rPr>
              <w:t>l of Nursing and Health Studies</w:t>
            </w:r>
            <w:r w:rsidRPr="005B2A51">
              <w:rPr>
                <w:rFonts w:asciiTheme="majorHAnsi" w:hAnsiTheme="majorHAnsi"/>
                <w:sz w:val="22"/>
                <w:szCs w:val="22"/>
              </w:rPr>
              <w:t xml:space="preserve"> </w:t>
            </w:r>
          </w:p>
          <w:p w:rsidR="001E51D6" w:rsidRPr="005B2A51" w:rsidRDefault="0091590F"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Georgetown University, </w:t>
            </w:r>
            <w:r w:rsidR="001E51D6" w:rsidRPr="005B2A51">
              <w:rPr>
                <w:rFonts w:asciiTheme="majorHAnsi" w:hAnsiTheme="majorHAnsi"/>
                <w:sz w:val="22"/>
                <w:szCs w:val="22"/>
              </w:rPr>
              <w:t>Washington, D.C.</w:t>
            </w:r>
          </w:p>
          <w:p w:rsidR="001E51D6" w:rsidRPr="005B2A51" w:rsidRDefault="001E51D6" w:rsidP="00965ACB">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91590F"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2011</w:t>
            </w:r>
          </w:p>
          <w:p w:rsidR="0091590F" w:rsidRPr="005B2A51" w:rsidRDefault="0091590F" w:rsidP="00965ACB">
            <w:pPr>
              <w:pStyle w:val="Header"/>
              <w:tabs>
                <w:tab w:val="clear" w:pos="4320"/>
                <w:tab w:val="clear" w:pos="8640"/>
              </w:tabs>
              <w:rPr>
                <w:rFonts w:asciiTheme="majorHAnsi" w:hAnsiTheme="majorHAnsi"/>
                <w:sz w:val="22"/>
                <w:szCs w:val="22"/>
              </w:rPr>
            </w:pPr>
          </w:p>
          <w:p w:rsidR="0091590F" w:rsidRPr="005B2A51" w:rsidRDefault="0091590F" w:rsidP="00965ACB">
            <w:pPr>
              <w:pStyle w:val="Header"/>
              <w:tabs>
                <w:tab w:val="clear" w:pos="4320"/>
                <w:tab w:val="clear" w:pos="8640"/>
              </w:tabs>
              <w:rPr>
                <w:rFonts w:asciiTheme="majorHAnsi" w:hAnsiTheme="majorHAnsi"/>
                <w:sz w:val="22"/>
                <w:szCs w:val="22"/>
              </w:rPr>
            </w:pPr>
          </w:p>
          <w:p w:rsidR="0091590F" w:rsidRPr="005B2A51" w:rsidRDefault="0091590F"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2005-2011</w:t>
            </w:r>
          </w:p>
        </w:tc>
        <w:tc>
          <w:tcPr>
            <w:tcW w:w="7324" w:type="dxa"/>
          </w:tcPr>
          <w:p w:rsidR="001E51D6" w:rsidRPr="005B2A51" w:rsidRDefault="0091590F"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Associate</w:t>
            </w:r>
            <w:r w:rsidR="001E51D6" w:rsidRPr="005B2A51">
              <w:rPr>
                <w:rFonts w:asciiTheme="majorHAnsi" w:hAnsiTheme="majorHAnsi"/>
                <w:sz w:val="22"/>
                <w:szCs w:val="22"/>
              </w:rPr>
              <w:t xml:space="preserve"> Professor</w:t>
            </w:r>
            <w:r w:rsidRPr="005B2A51">
              <w:rPr>
                <w:rFonts w:asciiTheme="majorHAnsi" w:hAnsiTheme="majorHAnsi"/>
                <w:sz w:val="22"/>
                <w:szCs w:val="22"/>
              </w:rPr>
              <w:t xml:space="preserve"> (tenure awarded 2011)</w:t>
            </w:r>
          </w:p>
          <w:p w:rsidR="0086046C"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Villanova</w:t>
            </w:r>
            <w:r w:rsidR="00206CE3" w:rsidRPr="005B2A51">
              <w:rPr>
                <w:rFonts w:asciiTheme="majorHAnsi" w:hAnsiTheme="majorHAnsi"/>
                <w:sz w:val="22"/>
                <w:szCs w:val="22"/>
              </w:rPr>
              <w:t xml:space="preserve"> University College of Nursing,</w:t>
            </w:r>
            <w:r w:rsidRPr="005B2A51">
              <w:rPr>
                <w:rFonts w:asciiTheme="majorHAnsi" w:hAnsiTheme="majorHAnsi"/>
                <w:sz w:val="22"/>
                <w:szCs w:val="22"/>
              </w:rPr>
              <w:t xml:space="preserve"> Villanova, PA</w:t>
            </w:r>
          </w:p>
          <w:p w:rsidR="0091590F" w:rsidRPr="005B2A51" w:rsidRDefault="0091590F" w:rsidP="001E51D6">
            <w:pPr>
              <w:pStyle w:val="Header"/>
              <w:tabs>
                <w:tab w:val="clear" w:pos="4320"/>
                <w:tab w:val="clear" w:pos="8640"/>
              </w:tabs>
              <w:rPr>
                <w:rFonts w:asciiTheme="majorHAnsi" w:hAnsiTheme="majorHAnsi"/>
                <w:sz w:val="22"/>
                <w:szCs w:val="22"/>
              </w:rPr>
            </w:pPr>
          </w:p>
          <w:p w:rsidR="0091590F" w:rsidRPr="005B2A51" w:rsidRDefault="0091590F" w:rsidP="0091590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Assistant Professor</w:t>
            </w:r>
          </w:p>
          <w:p w:rsidR="0091590F" w:rsidRPr="005B2A51" w:rsidRDefault="0091590F"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Villanova</w:t>
            </w:r>
            <w:r w:rsidR="00206CE3" w:rsidRPr="005B2A51">
              <w:rPr>
                <w:rFonts w:asciiTheme="majorHAnsi" w:hAnsiTheme="majorHAnsi"/>
                <w:sz w:val="22"/>
                <w:szCs w:val="22"/>
              </w:rPr>
              <w:t xml:space="preserve"> University College of Nursing,</w:t>
            </w:r>
            <w:r w:rsidRPr="005B2A51">
              <w:rPr>
                <w:rFonts w:asciiTheme="majorHAnsi" w:hAnsiTheme="majorHAnsi"/>
                <w:sz w:val="22"/>
                <w:szCs w:val="22"/>
              </w:rPr>
              <w:t xml:space="preserve"> Villanova, PA</w:t>
            </w:r>
          </w:p>
          <w:p w:rsidR="001E51D6" w:rsidRPr="005B2A51" w:rsidRDefault="001E51D6" w:rsidP="009A3F29">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1E51D6" w:rsidRPr="005B2A51" w:rsidRDefault="0091590F"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2004-</w:t>
            </w:r>
            <w:r w:rsidR="001E51D6" w:rsidRPr="005B2A51">
              <w:rPr>
                <w:rFonts w:asciiTheme="majorHAnsi" w:hAnsiTheme="majorHAnsi"/>
                <w:sz w:val="22"/>
                <w:szCs w:val="22"/>
              </w:rPr>
              <w:t xml:space="preserve"> 2005</w:t>
            </w:r>
          </w:p>
          <w:p w:rsidR="001E51D6" w:rsidRPr="005B2A51" w:rsidRDefault="001E51D6" w:rsidP="00965ACB">
            <w:pPr>
              <w:pStyle w:val="Header"/>
              <w:tabs>
                <w:tab w:val="clear" w:pos="4320"/>
                <w:tab w:val="clear" w:pos="8640"/>
              </w:tabs>
              <w:rPr>
                <w:rFonts w:asciiTheme="majorHAnsi" w:hAnsiTheme="majorHAnsi"/>
                <w:sz w:val="22"/>
                <w:szCs w:val="22"/>
              </w:rPr>
            </w:pPr>
          </w:p>
        </w:tc>
        <w:tc>
          <w:tcPr>
            <w:tcW w:w="7324"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Clinical instructor (part-time) </w:t>
            </w:r>
          </w:p>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Villanova University College of Nursing – Villanova, PA</w:t>
            </w:r>
          </w:p>
          <w:p w:rsidR="001E51D6" w:rsidRPr="005B2A51" w:rsidRDefault="001E51D6" w:rsidP="009A3F29">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1E51D6" w:rsidRPr="005B2A51" w:rsidRDefault="0091590F"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2000-</w:t>
            </w:r>
            <w:r w:rsidR="001E51D6" w:rsidRPr="005B2A51">
              <w:rPr>
                <w:rFonts w:asciiTheme="majorHAnsi" w:hAnsiTheme="majorHAnsi"/>
                <w:sz w:val="22"/>
                <w:szCs w:val="22"/>
              </w:rPr>
              <w:t>2001</w:t>
            </w:r>
          </w:p>
        </w:tc>
        <w:tc>
          <w:tcPr>
            <w:tcW w:w="7324"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Teaching Assistant</w:t>
            </w:r>
          </w:p>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School of Nursing - Philadelphia, PA</w:t>
            </w:r>
          </w:p>
          <w:p w:rsidR="001E51D6" w:rsidRPr="005B2A51" w:rsidRDefault="001E51D6" w:rsidP="009A3F29">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1E51D6" w:rsidRPr="005B2A51" w:rsidRDefault="0091590F" w:rsidP="0091590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lastRenderedPageBreak/>
              <w:t>1996-2</w:t>
            </w:r>
            <w:r w:rsidR="001E51D6" w:rsidRPr="005B2A51">
              <w:rPr>
                <w:rFonts w:asciiTheme="majorHAnsi" w:hAnsiTheme="majorHAnsi"/>
                <w:sz w:val="22"/>
                <w:szCs w:val="22"/>
              </w:rPr>
              <w:t>000</w:t>
            </w:r>
          </w:p>
        </w:tc>
        <w:tc>
          <w:tcPr>
            <w:tcW w:w="7324"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Adjunct Instructor (part-time) </w:t>
            </w:r>
          </w:p>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St. Francis University</w:t>
            </w:r>
            <w:r w:rsidR="0091590F" w:rsidRPr="005B2A51">
              <w:rPr>
                <w:rFonts w:asciiTheme="majorHAnsi" w:hAnsiTheme="majorHAnsi"/>
                <w:sz w:val="22"/>
                <w:szCs w:val="22"/>
              </w:rPr>
              <w:t>,</w:t>
            </w:r>
            <w:r w:rsidRPr="005B2A51">
              <w:rPr>
                <w:rFonts w:asciiTheme="majorHAnsi" w:hAnsiTheme="majorHAnsi"/>
                <w:sz w:val="22"/>
                <w:szCs w:val="22"/>
              </w:rPr>
              <w:t xml:space="preserve"> Loretto, PA</w:t>
            </w:r>
          </w:p>
          <w:p w:rsidR="001E51D6" w:rsidRPr="005B2A51" w:rsidRDefault="001E51D6" w:rsidP="009A3F29">
            <w:pPr>
              <w:pStyle w:val="Header"/>
              <w:tabs>
                <w:tab w:val="clear" w:pos="4320"/>
                <w:tab w:val="clear" w:pos="8640"/>
              </w:tabs>
              <w:rPr>
                <w:rFonts w:asciiTheme="majorHAnsi" w:hAnsiTheme="majorHAnsi"/>
                <w:b/>
                <w:sz w:val="22"/>
                <w:szCs w:val="22"/>
              </w:rPr>
            </w:pPr>
          </w:p>
        </w:tc>
      </w:tr>
      <w:tr w:rsidR="001E51D6" w:rsidRPr="005B2A51" w:rsidTr="001E51D6">
        <w:tc>
          <w:tcPr>
            <w:tcW w:w="2144" w:type="dxa"/>
          </w:tcPr>
          <w:p w:rsidR="001E51D6" w:rsidRPr="005B2A51" w:rsidRDefault="0091590F" w:rsidP="0091590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1993-</w:t>
            </w:r>
            <w:r w:rsidR="001E51D6" w:rsidRPr="005B2A51">
              <w:rPr>
                <w:rFonts w:asciiTheme="majorHAnsi" w:hAnsiTheme="majorHAnsi"/>
                <w:sz w:val="22"/>
                <w:szCs w:val="22"/>
              </w:rPr>
              <w:t>1995</w:t>
            </w:r>
          </w:p>
        </w:tc>
        <w:tc>
          <w:tcPr>
            <w:tcW w:w="7324"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Instructor of Nursing</w:t>
            </w:r>
          </w:p>
          <w:p w:rsidR="001E51D6" w:rsidRPr="005B2A51" w:rsidRDefault="001E51D6" w:rsidP="0091590F">
            <w:pPr>
              <w:pStyle w:val="Header"/>
              <w:tabs>
                <w:tab w:val="clear" w:pos="4320"/>
                <w:tab w:val="clear" w:pos="8640"/>
              </w:tabs>
              <w:rPr>
                <w:rFonts w:asciiTheme="majorHAnsi" w:hAnsiTheme="majorHAnsi"/>
                <w:b/>
                <w:sz w:val="22"/>
                <w:szCs w:val="22"/>
              </w:rPr>
            </w:pPr>
            <w:r w:rsidRPr="005B2A51">
              <w:rPr>
                <w:rFonts w:asciiTheme="majorHAnsi" w:hAnsiTheme="majorHAnsi"/>
                <w:sz w:val="22"/>
                <w:szCs w:val="22"/>
              </w:rPr>
              <w:t>St. Francis Univer</w:t>
            </w:r>
            <w:r w:rsidR="0091590F" w:rsidRPr="005B2A51">
              <w:rPr>
                <w:rFonts w:asciiTheme="majorHAnsi" w:hAnsiTheme="majorHAnsi"/>
                <w:sz w:val="22"/>
                <w:szCs w:val="22"/>
              </w:rPr>
              <w:t>sity,</w:t>
            </w:r>
            <w:r w:rsidRPr="005B2A51">
              <w:rPr>
                <w:rFonts w:asciiTheme="majorHAnsi" w:hAnsiTheme="majorHAnsi"/>
                <w:sz w:val="22"/>
                <w:szCs w:val="22"/>
              </w:rPr>
              <w:t xml:space="preserve"> Loretto, PA</w:t>
            </w:r>
          </w:p>
        </w:tc>
      </w:tr>
    </w:tbl>
    <w:p w:rsidR="001E03B0" w:rsidRPr="005B2A51" w:rsidRDefault="001E03B0" w:rsidP="00595F59">
      <w:pPr>
        <w:pStyle w:val="Header"/>
        <w:tabs>
          <w:tab w:val="clear" w:pos="4320"/>
          <w:tab w:val="clear" w:pos="8640"/>
        </w:tabs>
        <w:rPr>
          <w:rFonts w:asciiTheme="majorHAnsi" w:hAnsiTheme="majorHAnsi"/>
          <w:b/>
          <w:sz w:val="22"/>
          <w:szCs w:val="22"/>
          <w:u w:val="single"/>
        </w:rPr>
      </w:pPr>
    </w:p>
    <w:p w:rsidR="00595F59" w:rsidRPr="004F046A" w:rsidRDefault="00595F59" w:rsidP="00595F59">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CLINICAL</w:t>
      </w:r>
      <w:r w:rsidR="00260AB7" w:rsidRPr="004F046A">
        <w:rPr>
          <w:rFonts w:asciiTheme="majorHAnsi" w:hAnsiTheme="majorHAnsi"/>
          <w:b/>
          <w:sz w:val="22"/>
          <w:szCs w:val="22"/>
        </w:rPr>
        <w:t xml:space="preserve"> &amp; ADMINISTRATIVE </w:t>
      </w:r>
      <w:r w:rsidRPr="004F046A">
        <w:rPr>
          <w:rFonts w:asciiTheme="majorHAnsi" w:hAnsiTheme="majorHAnsi"/>
          <w:b/>
          <w:sz w:val="22"/>
          <w:szCs w:val="22"/>
        </w:rPr>
        <w:t>POSITIONS</w:t>
      </w:r>
    </w:p>
    <w:p w:rsidR="00B8498A" w:rsidRPr="004F046A" w:rsidRDefault="00B8498A" w:rsidP="00595F59">
      <w:pPr>
        <w:pStyle w:val="Header"/>
        <w:tabs>
          <w:tab w:val="clear" w:pos="4320"/>
          <w:tab w:val="clear" w:pos="8640"/>
        </w:tabs>
        <w:rPr>
          <w:rFonts w:asciiTheme="majorHAnsi" w:hAnsiTheme="majorHAnsi"/>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570"/>
      </w:tblGrid>
      <w:tr w:rsidR="001E51D6" w:rsidRPr="005B2A51" w:rsidTr="00260AB7">
        <w:tc>
          <w:tcPr>
            <w:tcW w:w="3618" w:type="dxa"/>
          </w:tcPr>
          <w:p w:rsidR="001E51D6" w:rsidRPr="005B2A51" w:rsidRDefault="008C645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2006-</w:t>
            </w:r>
            <w:r w:rsidR="003531A0" w:rsidRPr="005B2A51">
              <w:rPr>
                <w:rFonts w:asciiTheme="majorHAnsi" w:hAnsiTheme="majorHAnsi"/>
                <w:sz w:val="22"/>
                <w:szCs w:val="22"/>
              </w:rPr>
              <w:t>present</w:t>
            </w:r>
          </w:p>
          <w:p w:rsidR="00051F63" w:rsidRPr="005B2A51" w:rsidRDefault="00051F63" w:rsidP="00965ACB">
            <w:pPr>
              <w:pStyle w:val="Header"/>
              <w:tabs>
                <w:tab w:val="clear" w:pos="4320"/>
                <w:tab w:val="clear" w:pos="8640"/>
              </w:tabs>
              <w:rPr>
                <w:rFonts w:asciiTheme="majorHAnsi" w:hAnsiTheme="majorHAnsi"/>
                <w:sz w:val="22"/>
                <w:szCs w:val="22"/>
              </w:rPr>
            </w:pPr>
          </w:p>
          <w:p w:rsidR="00051F63" w:rsidRPr="005B2A51" w:rsidRDefault="00051F63" w:rsidP="00965ACB">
            <w:pPr>
              <w:pStyle w:val="Header"/>
              <w:tabs>
                <w:tab w:val="clear" w:pos="4320"/>
                <w:tab w:val="clear" w:pos="8640"/>
              </w:tabs>
              <w:rPr>
                <w:rFonts w:asciiTheme="majorHAnsi" w:hAnsiTheme="majorHAnsi"/>
                <w:sz w:val="22"/>
                <w:szCs w:val="22"/>
              </w:rPr>
            </w:pPr>
          </w:p>
          <w:p w:rsidR="00051F63" w:rsidRPr="005B2A51" w:rsidRDefault="00051F63" w:rsidP="00965ACB">
            <w:pPr>
              <w:pStyle w:val="Header"/>
              <w:tabs>
                <w:tab w:val="clear" w:pos="4320"/>
                <w:tab w:val="clear" w:pos="8640"/>
              </w:tabs>
              <w:rPr>
                <w:rFonts w:asciiTheme="majorHAnsi" w:hAnsiTheme="majorHAnsi"/>
                <w:sz w:val="22"/>
                <w:szCs w:val="22"/>
              </w:rPr>
            </w:pPr>
          </w:p>
          <w:p w:rsidR="00051F63" w:rsidRPr="005B2A51" w:rsidRDefault="00051F63" w:rsidP="00965ACB">
            <w:pPr>
              <w:pStyle w:val="Header"/>
              <w:tabs>
                <w:tab w:val="clear" w:pos="4320"/>
                <w:tab w:val="clear" w:pos="8640"/>
              </w:tabs>
              <w:rPr>
                <w:rFonts w:asciiTheme="majorHAnsi" w:hAnsiTheme="majorHAnsi"/>
                <w:sz w:val="22"/>
                <w:szCs w:val="22"/>
              </w:rPr>
            </w:pPr>
          </w:p>
          <w:p w:rsidR="00051F63" w:rsidRPr="005B2A51" w:rsidRDefault="00051F6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2011-2013</w:t>
            </w:r>
          </w:p>
          <w:p w:rsidR="00F214BF" w:rsidRPr="005B2A51" w:rsidRDefault="00F214BF" w:rsidP="00F214B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 </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Cert</w:t>
            </w:r>
            <w:r w:rsidR="008C6453" w:rsidRPr="005B2A51">
              <w:rPr>
                <w:rFonts w:asciiTheme="majorHAnsi" w:hAnsiTheme="majorHAnsi"/>
                <w:sz w:val="22"/>
                <w:szCs w:val="22"/>
              </w:rPr>
              <w:t xml:space="preserve">ified Nurse- Midwife </w:t>
            </w:r>
            <w:r w:rsidR="003531A0" w:rsidRPr="005B2A51">
              <w:rPr>
                <w:rFonts w:asciiTheme="majorHAnsi" w:hAnsiTheme="majorHAnsi"/>
                <w:sz w:val="22"/>
                <w:szCs w:val="22"/>
              </w:rPr>
              <w:t>(</w:t>
            </w:r>
            <w:r w:rsidR="003531A0" w:rsidRPr="005B2A51">
              <w:rPr>
                <w:rFonts w:asciiTheme="majorHAnsi" w:hAnsiTheme="majorHAnsi"/>
                <w:i/>
                <w:sz w:val="22"/>
                <w:szCs w:val="22"/>
              </w:rPr>
              <w:t>Clinical appointment as Clinician-Educator beginning 2014)</w:t>
            </w:r>
            <w:r w:rsidRPr="005B2A51">
              <w:rPr>
                <w:rFonts w:asciiTheme="majorHAnsi" w:hAnsiTheme="majorHAnsi"/>
                <w:sz w:val="22"/>
                <w:szCs w:val="22"/>
              </w:rPr>
              <w:t xml:space="preserve"> </w:t>
            </w:r>
          </w:p>
          <w:p w:rsidR="004F65E3" w:rsidRPr="005B2A51" w:rsidRDefault="004F65E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Pennsylvania Hospital</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Health Syste</w:t>
            </w:r>
            <w:r w:rsidR="00E006B1" w:rsidRPr="005B2A51">
              <w:rPr>
                <w:rFonts w:asciiTheme="majorHAnsi" w:hAnsiTheme="majorHAnsi"/>
                <w:sz w:val="22"/>
                <w:szCs w:val="22"/>
              </w:rPr>
              <w:t>m,</w:t>
            </w:r>
            <w:r w:rsidRPr="005B2A51">
              <w:rPr>
                <w:rFonts w:asciiTheme="majorHAnsi" w:hAnsiTheme="majorHAnsi"/>
                <w:sz w:val="22"/>
                <w:szCs w:val="22"/>
              </w:rPr>
              <w:t xml:space="preserve"> Philadelphia, PA</w:t>
            </w:r>
          </w:p>
          <w:p w:rsidR="00051F63" w:rsidRPr="005B2A51" w:rsidRDefault="00051F63" w:rsidP="00965ACB">
            <w:pPr>
              <w:pStyle w:val="Header"/>
              <w:tabs>
                <w:tab w:val="clear" w:pos="4320"/>
                <w:tab w:val="clear" w:pos="8640"/>
              </w:tabs>
              <w:rPr>
                <w:rFonts w:asciiTheme="majorHAnsi" w:hAnsiTheme="majorHAnsi"/>
                <w:sz w:val="22"/>
                <w:szCs w:val="22"/>
              </w:rPr>
            </w:pPr>
          </w:p>
          <w:p w:rsidR="00051F63" w:rsidRPr="005B2A51" w:rsidRDefault="00051F6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Program Director, Nurse-Midwifery/Women’s Health Nurse Practitioner Program</w:t>
            </w:r>
          </w:p>
          <w:p w:rsidR="00051F63" w:rsidRPr="005B2A51" w:rsidRDefault="00051F6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School of Nursing and Health Studies</w:t>
            </w:r>
          </w:p>
          <w:p w:rsidR="00051F63" w:rsidRPr="005B2A51" w:rsidRDefault="00051F6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Georgetown University, Washington, D.C.</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2005-</w:t>
            </w:r>
            <w:r w:rsidR="001E51D6" w:rsidRPr="005B2A51">
              <w:rPr>
                <w:rFonts w:asciiTheme="majorHAnsi" w:hAnsiTheme="majorHAnsi"/>
                <w:sz w:val="22"/>
                <w:szCs w:val="22"/>
              </w:rPr>
              <w:t>2006</w:t>
            </w:r>
          </w:p>
          <w:p w:rsidR="003531A0" w:rsidRPr="005B2A51" w:rsidRDefault="003531A0" w:rsidP="00965ACB">
            <w:pPr>
              <w:pStyle w:val="Header"/>
              <w:tabs>
                <w:tab w:val="clear" w:pos="4320"/>
                <w:tab w:val="clear" w:pos="8640"/>
              </w:tabs>
              <w:rPr>
                <w:rFonts w:asciiTheme="majorHAnsi" w:hAnsiTheme="majorHAnsi"/>
                <w:sz w:val="22"/>
                <w:szCs w:val="22"/>
              </w:rPr>
            </w:pPr>
          </w:p>
          <w:p w:rsidR="003531A0" w:rsidRPr="005B2A51" w:rsidRDefault="003531A0" w:rsidP="00965ACB">
            <w:pPr>
              <w:pStyle w:val="Header"/>
              <w:tabs>
                <w:tab w:val="clear" w:pos="4320"/>
                <w:tab w:val="clear" w:pos="8640"/>
              </w:tabs>
              <w:rPr>
                <w:rFonts w:asciiTheme="majorHAnsi" w:hAnsiTheme="majorHAnsi"/>
                <w:sz w:val="22"/>
                <w:szCs w:val="22"/>
              </w:rPr>
            </w:pPr>
          </w:p>
          <w:p w:rsidR="003531A0" w:rsidRPr="005B2A51" w:rsidRDefault="003531A0" w:rsidP="00965ACB">
            <w:pPr>
              <w:pStyle w:val="Header"/>
              <w:tabs>
                <w:tab w:val="clear" w:pos="4320"/>
                <w:tab w:val="clear" w:pos="8640"/>
              </w:tabs>
              <w:rPr>
                <w:rFonts w:asciiTheme="majorHAnsi" w:hAnsiTheme="majorHAnsi"/>
                <w:sz w:val="22"/>
                <w:szCs w:val="22"/>
              </w:rPr>
            </w:pPr>
          </w:p>
          <w:p w:rsidR="003531A0" w:rsidRPr="005B2A51" w:rsidRDefault="003531A0"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2003-2004</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Staff Nurse- Maternal/Infant Program (per diem) </w:t>
            </w:r>
          </w:p>
          <w:p w:rsidR="004F65E3" w:rsidRPr="005B2A51" w:rsidRDefault="004F65E3"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Mercy Home Health</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Catholic Health East- Springfield, PA</w:t>
            </w:r>
          </w:p>
          <w:p w:rsidR="003531A0" w:rsidRPr="005B2A51" w:rsidRDefault="003531A0" w:rsidP="00965ACB">
            <w:pPr>
              <w:pStyle w:val="Header"/>
              <w:tabs>
                <w:tab w:val="clear" w:pos="4320"/>
                <w:tab w:val="clear" w:pos="8640"/>
              </w:tabs>
              <w:rPr>
                <w:rFonts w:asciiTheme="majorHAnsi" w:hAnsiTheme="majorHAnsi"/>
                <w:sz w:val="22"/>
                <w:szCs w:val="22"/>
              </w:rPr>
            </w:pPr>
          </w:p>
          <w:p w:rsidR="003531A0" w:rsidRPr="005B2A51" w:rsidRDefault="003531A0" w:rsidP="003531A0">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Certified Nurse-Midwife  </w:t>
            </w:r>
          </w:p>
          <w:p w:rsidR="003531A0" w:rsidRPr="005B2A51" w:rsidRDefault="003531A0" w:rsidP="003531A0">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Pennsylvania Hospital</w:t>
            </w:r>
          </w:p>
          <w:p w:rsidR="003531A0" w:rsidRPr="005B2A51" w:rsidRDefault="003531A0"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w:t>
            </w:r>
            <w:r w:rsidR="00E006B1" w:rsidRPr="005B2A51">
              <w:rPr>
                <w:rFonts w:asciiTheme="majorHAnsi" w:hAnsiTheme="majorHAnsi"/>
                <w:sz w:val="22"/>
                <w:szCs w:val="22"/>
              </w:rPr>
              <w:t>y of Pennsylvania Health System,</w:t>
            </w:r>
            <w:r w:rsidRPr="005B2A51">
              <w:rPr>
                <w:rFonts w:asciiTheme="majorHAnsi" w:hAnsiTheme="majorHAnsi"/>
                <w:sz w:val="22"/>
                <w:szCs w:val="22"/>
              </w:rPr>
              <w:t xml:space="preserve"> Philadelphia,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1999-</w:t>
            </w:r>
            <w:r w:rsidR="001E51D6" w:rsidRPr="005B2A51">
              <w:rPr>
                <w:rFonts w:asciiTheme="majorHAnsi" w:hAnsiTheme="majorHAnsi"/>
                <w:sz w:val="22"/>
                <w:szCs w:val="22"/>
              </w:rPr>
              <w:t>2003</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Certified Nurse-Midwife Associate </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J.C. Blair Memorial Hospita</w:t>
            </w:r>
            <w:r w:rsidR="00E006B1" w:rsidRPr="005B2A51">
              <w:rPr>
                <w:rFonts w:asciiTheme="majorHAnsi" w:hAnsiTheme="majorHAnsi"/>
                <w:sz w:val="22"/>
                <w:szCs w:val="22"/>
              </w:rPr>
              <w:t>l,</w:t>
            </w:r>
            <w:r w:rsidRPr="005B2A51">
              <w:rPr>
                <w:rFonts w:asciiTheme="majorHAnsi" w:hAnsiTheme="majorHAnsi"/>
                <w:sz w:val="22"/>
                <w:szCs w:val="22"/>
              </w:rPr>
              <w:t xml:space="preserve"> Huntingdon,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u w:val="single"/>
              </w:rPr>
            </w:pPr>
            <w:r w:rsidRPr="005B2A51">
              <w:rPr>
                <w:rFonts w:asciiTheme="majorHAnsi" w:hAnsiTheme="majorHAnsi"/>
                <w:sz w:val="22"/>
                <w:szCs w:val="22"/>
              </w:rPr>
              <w:t>1996-</w:t>
            </w:r>
            <w:r w:rsidR="001E51D6" w:rsidRPr="005B2A51">
              <w:rPr>
                <w:rFonts w:asciiTheme="majorHAnsi" w:hAnsiTheme="majorHAnsi"/>
                <w:sz w:val="22"/>
                <w:szCs w:val="22"/>
              </w:rPr>
              <w:t>1999</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Midwifery Director</w:t>
            </w:r>
          </w:p>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J.C. Blair Memorial Hospital,</w:t>
            </w:r>
            <w:r w:rsidR="001E51D6" w:rsidRPr="005B2A51">
              <w:rPr>
                <w:rFonts w:asciiTheme="majorHAnsi" w:hAnsiTheme="majorHAnsi"/>
                <w:sz w:val="22"/>
                <w:szCs w:val="22"/>
              </w:rPr>
              <w:t xml:space="preserve"> Huntingdon,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1991-</w:t>
            </w:r>
            <w:r w:rsidR="001E51D6" w:rsidRPr="005B2A51">
              <w:rPr>
                <w:rFonts w:asciiTheme="majorHAnsi" w:hAnsiTheme="majorHAnsi"/>
                <w:sz w:val="22"/>
                <w:szCs w:val="22"/>
              </w:rPr>
              <w:t>1996</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Staff Nurse-Midwife</w:t>
            </w:r>
          </w:p>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J.C. Blair Memorial Hospital, </w:t>
            </w:r>
            <w:r w:rsidR="001E51D6" w:rsidRPr="005B2A51">
              <w:rPr>
                <w:rFonts w:asciiTheme="majorHAnsi" w:hAnsiTheme="majorHAnsi"/>
                <w:sz w:val="22"/>
                <w:szCs w:val="22"/>
              </w:rPr>
              <w:t>Huntingdon,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1991</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Nurse-Midwife (part-time) </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Latterm</w:t>
            </w:r>
            <w:r w:rsidR="00E006B1" w:rsidRPr="005B2A51">
              <w:rPr>
                <w:rFonts w:asciiTheme="majorHAnsi" w:hAnsiTheme="majorHAnsi"/>
                <w:sz w:val="22"/>
                <w:szCs w:val="22"/>
              </w:rPr>
              <w:t>an Clinic, McKeesport Hospital,</w:t>
            </w:r>
            <w:r w:rsidRPr="005B2A51">
              <w:rPr>
                <w:rFonts w:asciiTheme="majorHAnsi" w:hAnsiTheme="majorHAnsi"/>
                <w:sz w:val="22"/>
                <w:szCs w:val="22"/>
              </w:rPr>
              <w:t xml:space="preserve"> McKeesport,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1990-</w:t>
            </w:r>
            <w:r w:rsidR="001E51D6" w:rsidRPr="005B2A51">
              <w:rPr>
                <w:rFonts w:asciiTheme="majorHAnsi" w:hAnsiTheme="majorHAnsi"/>
                <w:sz w:val="22"/>
                <w:szCs w:val="22"/>
              </w:rPr>
              <w:t>1991</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Nurse-Midwife (part-time) </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Mon Valley C</w:t>
            </w:r>
            <w:r w:rsidR="00E006B1" w:rsidRPr="005B2A51">
              <w:rPr>
                <w:rFonts w:asciiTheme="majorHAnsi" w:hAnsiTheme="majorHAnsi"/>
                <w:sz w:val="22"/>
                <w:szCs w:val="22"/>
              </w:rPr>
              <w:t>ommunity Health Services, Inc.,</w:t>
            </w:r>
            <w:r w:rsidRPr="005B2A51">
              <w:rPr>
                <w:rFonts w:asciiTheme="majorHAnsi" w:hAnsiTheme="majorHAnsi"/>
                <w:sz w:val="22"/>
                <w:szCs w:val="22"/>
              </w:rPr>
              <w:t xml:space="preserve"> Monessen,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1989</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Nurse-Midwife (part-time) </w:t>
            </w:r>
          </w:p>
          <w:p w:rsidR="004F65E3"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Frontier Midwifery Associates, </w:t>
            </w:r>
          </w:p>
          <w:p w:rsidR="00E006B1"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Hospital of Philadelphia C</w:t>
            </w:r>
            <w:r w:rsidR="00E006B1" w:rsidRPr="005B2A51">
              <w:rPr>
                <w:rFonts w:asciiTheme="majorHAnsi" w:hAnsiTheme="majorHAnsi"/>
                <w:sz w:val="22"/>
                <w:szCs w:val="22"/>
              </w:rPr>
              <w:t xml:space="preserve">ollege of Osteopathic Medicine </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Philadelphia,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1988</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Nurse-Midwife Intern</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Joh</w:t>
            </w:r>
            <w:r w:rsidR="00E006B1" w:rsidRPr="005B2A51">
              <w:rPr>
                <w:rFonts w:asciiTheme="majorHAnsi" w:hAnsiTheme="majorHAnsi"/>
                <w:sz w:val="22"/>
                <w:szCs w:val="22"/>
              </w:rPr>
              <w:t>n F. Kennedy Memorial Hospital,</w:t>
            </w:r>
            <w:r w:rsidRPr="005B2A51">
              <w:rPr>
                <w:rFonts w:asciiTheme="majorHAnsi" w:hAnsiTheme="majorHAnsi"/>
                <w:sz w:val="22"/>
                <w:szCs w:val="22"/>
              </w:rPr>
              <w:t xml:space="preserve"> Turnersville, NJ</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lastRenderedPageBreak/>
              <w:t>1984-</w:t>
            </w:r>
            <w:r w:rsidR="001E51D6" w:rsidRPr="005B2A51">
              <w:rPr>
                <w:rFonts w:asciiTheme="majorHAnsi" w:hAnsiTheme="majorHAnsi"/>
                <w:sz w:val="22"/>
                <w:szCs w:val="22"/>
              </w:rPr>
              <w:t>1986</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Charge Nurse</w:t>
            </w:r>
          </w:p>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Booth Maternity Center,</w:t>
            </w:r>
            <w:r w:rsidR="001E51D6" w:rsidRPr="005B2A51">
              <w:rPr>
                <w:rFonts w:asciiTheme="majorHAnsi" w:hAnsiTheme="majorHAnsi"/>
                <w:sz w:val="22"/>
                <w:szCs w:val="22"/>
              </w:rPr>
              <w:t xml:space="preserve"> Philadelphia,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1E51D6" w:rsidP="00965ACB">
            <w:pPr>
              <w:pStyle w:val="Header"/>
              <w:tabs>
                <w:tab w:val="clear" w:pos="4320"/>
                <w:tab w:val="clear" w:pos="8640"/>
              </w:tabs>
              <w:rPr>
                <w:rFonts w:asciiTheme="majorHAnsi" w:hAnsiTheme="majorHAnsi"/>
                <w:sz w:val="22"/>
                <w:szCs w:val="22"/>
                <w:u w:val="single"/>
              </w:rPr>
            </w:pPr>
            <w:r w:rsidRPr="005B2A51">
              <w:rPr>
                <w:rFonts w:asciiTheme="majorHAnsi" w:hAnsiTheme="majorHAnsi"/>
                <w:sz w:val="22"/>
                <w:szCs w:val="22"/>
              </w:rPr>
              <w:t>1984</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Staff Nurse</w:t>
            </w:r>
          </w:p>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Booth Maternity Center,</w:t>
            </w:r>
            <w:r w:rsidR="001E51D6" w:rsidRPr="005B2A51">
              <w:rPr>
                <w:rFonts w:asciiTheme="majorHAnsi" w:hAnsiTheme="majorHAnsi"/>
                <w:sz w:val="22"/>
                <w:szCs w:val="22"/>
              </w:rPr>
              <w:t xml:space="preserve"> Philadelphia,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1983-</w:t>
            </w:r>
            <w:r w:rsidR="00100F76" w:rsidRPr="005B2A51">
              <w:rPr>
                <w:rFonts w:asciiTheme="majorHAnsi" w:hAnsiTheme="majorHAnsi"/>
                <w:sz w:val="22"/>
                <w:szCs w:val="22"/>
              </w:rPr>
              <w:t>1984</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00F76" w:rsidRPr="005B2A51" w:rsidRDefault="00100F7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Staff Nurse</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Children’s Seashore House, Philadelphia, at Childr</w:t>
            </w:r>
            <w:r w:rsidR="00E006B1" w:rsidRPr="005B2A51">
              <w:rPr>
                <w:rFonts w:asciiTheme="majorHAnsi" w:hAnsiTheme="majorHAnsi"/>
                <w:sz w:val="22"/>
                <w:szCs w:val="22"/>
              </w:rPr>
              <w:t xml:space="preserve">en’s Hospital of Philadelphia, </w:t>
            </w:r>
            <w:r w:rsidRPr="005B2A51">
              <w:rPr>
                <w:rFonts w:asciiTheme="majorHAnsi" w:hAnsiTheme="majorHAnsi"/>
                <w:sz w:val="22"/>
                <w:szCs w:val="22"/>
              </w:rPr>
              <w:t>Philadelphia, PA</w:t>
            </w:r>
          </w:p>
          <w:p w:rsidR="001E51D6" w:rsidRPr="005B2A51" w:rsidRDefault="001E51D6" w:rsidP="00595F59">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1983-</w:t>
            </w:r>
            <w:r w:rsidR="001E51D6" w:rsidRPr="005B2A51">
              <w:rPr>
                <w:rFonts w:asciiTheme="majorHAnsi" w:hAnsiTheme="majorHAnsi"/>
                <w:sz w:val="22"/>
                <w:szCs w:val="22"/>
              </w:rPr>
              <w:t>1984</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E006B1"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Infant Program Nurse</w:t>
            </w:r>
          </w:p>
          <w:p w:rsidR="001E51D6" w:rsidRPr="005B2A51" w:rsidRDefault="001E51D6"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Childr</w:t>
            </w:r>
            <w:r w:rsidR="00E006B1" w:rsidRPr="005B2A51">
              <w:rPr>
                <w:rFonts w:asciiTheme="majorHAnsi" w:hAnsiTheme="majorHAnsi"/>
                <w:sz w:val="22"/>
                <w:szCs w:val="22"/>
              </w:rPr>
              <w:t xml:space="preserve">en’s Hospital of Philadelphia, </w:t>
            </w:r>
            <w:r w:rsidRPr="005B2A51">
              <w:rPr>
                <w:rFonts w:asciiTheme="majorHAnsi" w:hAnsiTheme="majorHAnsi"/>
                <w:sz w:val="22"/>
                <w:szCs w:val="22"/>
              </w:rPr>
              <w:t>Philadelphia, PA</w:t>
            </w:r>
          </w:p>
          <w:p w:rsidR="001E51D6" w:rsidRPr="005B2A51" w:rsidRDefault="001E51D6" w:rsidP="001E51D6">
            <w:pPr>
              <w:pStyle w:val="Header"/>
              <w:tabs>
                <w:tab w:val="clear" w:pos="4320"/>
                <w:tab w:val="clear" w:pos="8640"/>
              </w:tabs>
              <w:rPr>
                <w:rFonts w:asciiTheme="majorHAnsi" w:hAnsiTheme="majorHAnsi"/>
                <w:sz w:val="22"/>
                <w:szCs w:val="22"/>
              </w:rPr>
            </w:pPr>
          </w:p>
        </w:tc>
      </w:tr>
      <w:tr w:rsidR="001E51D6" w:rsidRPr="005B2A51" w:rsidTr="00260AB7">
        <w:tc>
          <w:tcPr>
            <w:tcW w:w="3618" w:type="dxa"/>
          </w:tcPr>
          <w:p w:rsidR="001E51D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1981-</w:t>
            </w:r>
            <w:r w:rsidR="001E51D6" w:rsidRPr="005B2A51">
              <w:rPr>
                <w:rFonts w:asciiTheme="majorHAnsi" w:hAnsiTheme="majorHAnsi"/>
                <w:sz w:val="22"/>
                <w:szCs w:val="22"/>
              </w:rPr>
              <w:t>1982</w:t>
            </w:r>
          </w:p>
          <w:p w:rsidR="00100F76" w:rsidRPr="005B2A51" w:rsidRDefault="00100F76" w:rsidP="00965ACB">
            <w:pPr>
              <w:pStyle w:val="Header"/>
              <w:tabs>
                <w:tab w:val="clear" w:pos="4320"/>
                <w:tab w:val="clear" w:pos="8640"/>
              </w:tabs>
              <w:rPr>
                <w:rFonts w:asciiTheme="majorHAnsi" w:hAnsiTheme="majorHAnsi"/>
                <w:sz w:val="22"/>
                <w:szCs w:val="22"/>
              </w:rPr>
            </w:pPr>
          </w:p>
          <w:p w:rsidR="00100F76" w:rsidRPr="005B2A51" w:rsidRDefault="00100F76" w:rsidP="00965ACB">
            <w:pPr>
              <w:pStyle w:val="Header"/>
              <w:tabs>
                <w:tab w:val="clear" w:pos="4320"/>
                <w:tab w:val="clear" w:pos="8640"/>
              </w:tabs>
              <w:rPr>
                <w:rFonts w:asciiTheme="majorHAnsi" w:hAnsiTheme="majorHAnsi"/>
                <w:sz w:val="22"/>
                <w:szCs w:val="22"/>
              </w:rPr>
            </w:pPr>
          </w:p>
          <w:p w:rsidR="00E006B1" w:rsidRPr="005B2A51" w:rsidRDefault="00E006B1" w:rsidP="00965ACB">
            <w:pPr>
              <w:pStyle w:val="Header"/>
              <w:tabs>
                <w:tab w:val="clear" w:pos="4320"/>
                <w:tab w:val="clear" w:pos="8640"/>
              </w:tabs>
              <w:rPr>
                <w:rFonts w:asciiTheme="majorHAnsi" w:hAnsiTheme="majorHAnsi"/>
                <w:sz w:val="22"/>
                <w:szCs w:val="22"/>
              </w:rPr>
            </w:pPr>
          </w:p>
          <w:p w:rsidR="00100F76" w:rsidRPr="005B2A51" w:rsidRDefault="00E006B1" w:rsidP="00965ACB">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1981</w:t>
            </w:r>
          </w:p>
          <w:p w:rsidR="001E51D6" w:rsidRPr="005B2A51" w:rsidRDefault="001E51D6" w:rsidP="00595F59">
            <w:pPr>
              <w:pStyle w:val="Header"/>
              <w:tabs>
                <w:tab w:val="clear" w:pos="4320"/>
                <w:tab w:val="clear" w:pos="8640"/>
              </w:tabs>
              <w:rPr>
                <w:rFonts w:asciiTheme="majorHAnsi" w:hAnsiTheme="majorHAnsi"/>
                <w:sz w:val="22"/>
                <w:szCs w:val="22"/>
              </w:rPr>
            </w:pPr>
          </w:p>
        </w:tc>
        <w:tc>
          <w:tcPr>
            <w:tcW w:w="6570" w:type="dxa"/>
          </w:tcPr>
          <w:p w:rsidR="001E51D6" w:rsidRPr="005B2A51" w:rsidRDefault="001E51D6" w:rsidP="001E51D6">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Failure to Thrive Nurse Clinician</w:t>
            </w:r>
          </w:p>
          <w:p w:rsidR="001E51D6" w:rsidRPr="005B2A51" w:rsidRDefault="001E51D6" w:rsidP="00595F5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Children’s Seashore House, Philadelphia, at Childr</w:t>
            </w:r>
            <w:r w:rsidR="00E006B1" w:rsidRPr="005B2A51">
              <w:rPr>
                <w:rFonts w:asciiTheme="majorHAnsi" w:hAnsiTheme="majorHAnsi"/>
                <w:sz w:val="22"/>
                <w:szCs w:val="22"/>
              </w:rPr>
              <w:t xml:space="preserve">en’s Hospital of Philadelphia, </w:t>
            </w:r>
            <w:r w:rsidRPr="005B2A51">
              <w:rPr>
                <w:rFonts w:asciiTheme="majorHAnsi" w:hAnsiTheme="majorHAnsi"/>
                <w:sz w:val="22"/>
                <w:szCs w:val="22"/>
              </w:rPr>
              <w:t>Philadelphia, PA</w:t>
            </w:r>
          </w:p>
          <w:p w:rsidR="00100F76" w:rsidRPr="005B2A51" w:rsidRDefault="00100F76" w:rsidP="00595F59">
            <w:pPr>
              <w:pStyle w:val="Header"/>
              <w:tabs>
                <w:tab w:val="clear" w:pos="4320"/>
                <w:tab w:val="clear" w:pos="8640"/>
              </w:tabs>
              <w:rPr>
                <w:rFonts w:asciiTheme="majorHAnsi" w:hAnsiTheme="majorHAnsi"/>
                <w:sz w:val="22"/>
                <w:szCs w:val="22"/>
              </w:rPr>
            </w:pPr>
          </w:p>
          <w:p w:rsidR="00100F76" w:rsidRPr="005B2A51" w:rsidRDefault="00100F76" w:rsidP="00100F76">
            <w:pPr>
              <w:pStyle w:val="Header"/>
              <w:rPr>
                <w:rFonts w:asciiTheme="majorHAnsi" w:hAnsiTheme="majorHAnsi"/>
                <w:sz w:val="22"/>
                <w:szCs w:val="22"/>
              </w:rPr>
            </w:pPr>
            <w:r w:rsidRPr="005B2A51">
              <w:rPr>
                <w:rFonts w:asciiTheme="majorHAnsi" w:hAnsiTheme="majorHAnsi"/>
                <w:sz w:val="22"/>
                <w:szCs w:val="22"/>
              </w:rPr>
              <w:t>Staff Nurse</w:t>
            </w:r>
          </w:p>
          <w:p w:rsidR="00100F76" w:rsidRPr="005B2A51" w:rsidRDefault="00100F76" w:rsidP="00F24533">
            <w:pPr>
              <w:pStyle w:val="Header"/>
              <w:rPr>
                <w:rFonts w:asciiTheme="majorHAnsi" w:hAnsiTheme="majorHAnsi"/>
                <w:sz w:val="22"/>
                <w:szCs w:val="22"/>
              </w:rPr>
            </w:pPr>
            <w:r w:rsidRPr="005B2A51">
              <w:rPr>
                <w:rFonts w:asciiTheme="majorHAnsi" w:hAnsiTheme="majorHAnsi"/>
                <w:sz w:val="22"/>
                <w:szCs w:val="22"/>
              </w:rPr>
              <w:t>Children’s Seashore House, Philadelphia, at Childr</w:t>
            </w:r>
            <w:r w:rsidR="00E006B1" w:rsidRPr="005B2A51">
              <w:rPr>
                <w:rFonts w:asciiTheme="majorHAnsi" w:hAnsiTheme="majorHAnsi"/>
                <w:sz w:val="22"/>
                <w:szCs w:val="22"/>
              </w:rPr>
              <w:t xml:space="preserve">en’s Hospital of Philadelphia, </w:t>
            </w:r>
            <w:r w:rsidRPr="005B2A51">
              <w:rPr>
                <w:rFonts w:asciiTheme="majorHAnsi" w:hAnsiTheme="majorHAnsi"/>
                <w:sz w:val="22"/>
                <w:szCs w:val="22"/>
              </w:rPr>
              <w:t>Philadelphia, PA</w:t>
            </w:r>
          </w:p>
        </w:tc>
      </w:tr>
    </w:tbl>
    <w:p w:rsidR="001E03B0" w:rsidRPr="005B2A51" w:rsidRDefault="001E03B0" w:rsidP="00101269">
      <w:pPr>
        <w:pStyle w:val="Header"/>
        <w:tabs>
          <w:tab w:val="clear" w:pos="4320"/>
          <w:tab w:val="clear" w:pos="8640"/>
        </w:tabs>
        <w:rPr>
          <w:rFonts w:asciiTheme="majorHAnsi" w:hAnsiTheme="majorHAnsi"/>
          <w:b/>
          <w:sz w:val="22"/>
          <w:szCs w:val="22"/>
          <w:u w:val="single"/>
        </w:rPr>
      </w:pPr>
    </w:p>
    <w:p w:rsidR="00101269" w:rsidRPr="004F046A" w:rsidRDefault="00101269" w:rsidP="00101269">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OTHER</w:t>
      </w:r>
      <w:r w:rsidR="001E03B0" w:rsidRPr="004F046A">
        <w:rPr>
          <w:rFonts w:asciiTheme="majorHAnsi" w:hAnsiTheme="majorHAnsi"/>
          <w:b/>
          <w:sz w:val="22"/>
          <w:szCs w:val="22"/>
        </w:rPr>
        <w:t xml:space="preserve"> APPOINTMENTS</w:t>
      </w:r>
    </w:p>
    <w:p w:rsidR="008C6453" w:rsidRPr="005B2A51" w:rsidRDefault="008C6453" w:rsidP="00101269">
      <w:pPr>
        <w:pStyle w:val="Header"/>
        <w:tabs>
          <w:tab w:val="clear" w:pos="4320"/>
          <w:tab w:val="clear" w:pos="8640"/>
        </w:tabs>
        <w:rPr>
          <w:rFonts w:asciiTheme="majorHAnsi" w:hAnsiTheme="majorHAnsi"/>
          <w:b/>
          <w:sz w:val="22"/>
          <w:szCs w:val="22"/>
          <w:u w:val="single"/>
        </w:rPr>
      </w:pPr>
    </w:p>
    <w:p w:rsidR="00D07A23" w:rsidRPr="005B2A51" w:rsidRDefault="008C6453" w:rsidP="00101269">
      <w:pPr>
        <w:pStyle w:val="Header"/>
        <w:tabs>
          <w:tab w:val="clear" w:pos="4320"/>
          <w:tab w:val="clear" w:pos="8640"/>
        </w:tabs>
        <w:rPr>
          <w:rFonts w:asciiTheme="majorHAnsi" w:hAnsiTheme="majorHAnsi"/>
          <w:sz w:val="22"/>
          <w:szCs w:val="22"/>
        </w:rPr>
      </w:pPr>
      <w:r w:rsidRPr="005B2A51">
        <w:rPr>
          <w:rFonts w:asciiTheme="majorHAnsi" w:hAnsiTheme="majorHAnsi"/>
          <w:b/>
          <w:sz w:val="22"/>
          <w:szCs w:val="22"/>
        </w:rPr>
        <w:t xml:space="preserve"> </w:t>
      </w:r>
      <w:r w:rsidR="00224A68" w:rsidRPr="005B2A51">
        <w:rPr>
          <w:rFonts w:asciiTheme="majorHAnsi" w:hAnsiTheme="majorHAnsi"/>
          <w:b/>
          <w:sz w:val="22"/>
          <w:szCs w:val="22"/>
        </w:rPr>
        <w:t xml:space="preserve"> </w:t>
      </w:r>
      <w:r w:rsidRPr="005B2A51">
        <w:rPr>
          <w:rFonts w:asciiTheme="majorHAnsi" w:hAnsiTheme="majorHAnsi"/>
          <w:sz w:val="22"/>
          <w:szCs w:val="22"/>
        </w:rPr>
        <w:t>2016-</w:t>
      </w:r>
      <w:r w:rsidR="00224A68" w:rsidRPr="005B2A51">
        <w:rPr>
          <w:rFonts w:asciiTheme="majorHAnsi" w:hAnsiTheme="majorHAnsi"/>
          <w:sz w:val="22"/>
          <w:szCs w:val="22"/>
        </w:rPr>
        <w:t>present</w:t>
      </w:r>
      <w:r w:rsidR="00224A68" w:rsidRPr="005B2A51">
        <w:rPr>
          <w:rFonts w:asciiTheme="majorHAnsi" w:hAnsiTheme="majorHAnsi"/>
          <w:sz w:val="22"/>
          <w:szCs w:val="22"/>
        </w:rPr>
        <w:tab/>
      </w:r>
      <w:r w:rsidR="00224A68" w:rsidRPr="005B2A51">
        <w:rPr>
          <w:rFonts w:asciiTheme="majorHAnsi" w:hAnsiTheme="majorHAnsi"/>
          <w:sz w:val="22"/>
          <w:szCs w:val="22"/>
        </w:rPr>
        <w:tab/>
      </w:r>
      <w:r w:rsidR="00224A68" w:rsidRPr="005B2A51">
        <w:rPr>
          <w:rFonts w:asciiTheme="majorHAnsi" w:hAnsiTheme="majorHAnsi"/>
          <w:sz w:val="22"/>
          <w:szCs w:val="22"/>
        </w:rPr>
        <w:tab/>
        <w:t>M</w:t>
      </w:r>
      <w:r w:rsidRPr="005B2A51">
        <w:rPr>
          <w:rFonts w:asciiTheme="majorHAnsi" w:hAnsiTheme="majorHAnsi"/>
          <w:sz w:val="22"/>
          <w:szCs w:val="22"/>
        </w:rPr>
        <w:t xml:space="preserve">ember of Diabetes Research Center, </w:t>
      </w:r>
    </w:p>
    <w:p w:rsidR="008C6453" w:rsidRPr="005B2A51" w:rsidRDefault="008C6453" w:rsidP="00D07A23">
      <w:pPr>
        <w:pStyle w:val="Header"/>
        <w:tabs>
          <w:tab w:val="clear" w:pos="4320"/>
          <w:tab w:val="clear" w:pos="8640"/>
        </w:tabs>
        <w:ind w:left="2160" w:firstLine="720"/>
        <w:rPr>
          <w:rFonts w:asciiTheme="majorHAnsi" w:hAnsiTheme="majorHAnsi"/>
          <w:sz w:val="22"/>
          <w:szCs w:val="22"/>
        </w:rPr>
      </w:pPr>
      <w:r w:rsidRPr="005B2A51">
        <w:rPr>
          <w:rFonts w:asciiTheme="majorHAnsi" w:hAnsiTheme="majorHAnsi"/>
          <w:sz w:val="22"/>
          <w:szCs w:val="22"/>
        </w:rPr>
        <w:t>Perelman School of Medicine, University of Pennsylvania</w:t>
      </w:r>
    </w:p>
    <w:p w:rsidR="00101269" w:rsidRPr="005B2A51" w:rsidRDefault="00101269" w:rsidP="00101269">
      <w:pPr>
        <w:pStyle w:val="Header"/>
        <w:tabs>
          <w:tab w:val="clear" w:pos="4320"/>
          <w:tab w:val="clear" w:pos="8640"/>
        </w:tabs>
        <w:rPr>
          <w:rFonts w:asciiTheme="majorHAnsi"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6612"/>
      </w:tblGrid>
      <w:tr w:rsidR="00101269" w:rsidRPr="005B2A51" w:rsidTr="00D457F8">
        <w:tc>
          <w:tcPr>
            <w:tcW w:w="2808" w:type="dxa"/>
          </w:tcPr>
          <w:p w:rsidR="00101269" w:rsidRPr="005B2A51" w:rsidRDefault="00224A68"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2002-</w:t>
            </w:r>
            <w:r w:rsidR="00101269" w:rsidRPr="005B2A51">
              <w:rPr>
                <w:rFonts w:asciiTheme="majorHAnsi" w:hAnsiTheme="majorHAnsi"/>
                <w:sz w:val="22"/>
                <w:szCs w:val="22"/>
              </w:rPr>
              <w:t>2005</w:t>
            </w:r>
          </w:p>
          <w:p w:rsidR="00101269" w:rsidRPr="005B2A51" w:rsidRDefault="00101269" w:rsidP="00D457F8">
            <w:pPr>
              <w:pStyle w:val="Header"/>
              <w:tabs>
                <w:tab w:val="clear" w:pos="4320"/>
                <w:tab w:val="clear" w:pos="8640"/>
              </w:tabs>
              <w:rPr>
                <w:rFonts w:asciiTheme="majorHAnsi" w:hAnsiTheme="majorHAnsi"/>
                <w:sz w:val="22"/>
                <w:szCs w:val="22"/>
              </w:rPr>
            </w:pPr>
          </w:p>
        </w:tc>
        <w:tc>
          <w:tcPr>
            <w:tcW w:w="6768" w:type="dxa"/>
          </w:tcPr>
          <w:p w:rsidR="0086046C" w:rsidRPr="005B2A51" w:rsidRDefault="0086046C"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NIH Ruth L. Kirschstein National Research Service Award </w:t>
            </w:r>
            <w:r w:rsidR="00EB21CD" w:rsidRPr="005B2A51">
              <w:rPr>
                <w:rFonts w:asciiTheme="majorHAnsi" w:hAnsiTheme="majorHAnsi"/>
                <w:sz w:val="22"/>
                <w:szCs w:val="22"/>
              </w:rPr>
              <w:t>F31</w:t>
            </w:r>
          </w:p>
          <w:p w:rsidR="00101269" w:rsidRPr="005B2A51" w:rsidRDefault="00101269"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Pre-doctoral Fellow</w:t>
            </w:r>
          </w:p>
          <w:p w:rsidR="00101269" w:rsidRPr="005B2A51" w:rsidRDefault="00101269"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School of Nursing – Philadelphia, PA</w:t>
            </w:r>
          </w:p>
          <w:p w:rsidR="00101269" w:rsidRPr="005B2A51" w:rsidRDefault="00101269" w:rsidP="00D457F8">
            <w:pPr>
              <w:pStyle w:val="Header"/>
              <w:tabs>
                <w:tab w:val="clear" w:pos="4320"/>
                <w:tab w:val="clear" w:pos="8640"/>
              </w:tabs>
              <w:rPr>
                <w:rFonts w:asciiTheme="majorHAnsi" w:hAnsiTheme="majorHAnsi"/>
                <w:sz w:val="22"/>
                <w:szCs w:val="22"/>
              </w:rPr>
            </w:pPr>
          </w:p>
        </w:tc>
      </w:tr>
      <w:tr w:rsidR="00101269" w:rsidRPr="005B2A51" w:rsidTr="00D457F8">
        <w:tc>
          <w:tcPr>
            <w:tcW w:w="2808" w:type="dxa"/>
          </w:tcPr>
          <w:p w:rsidR="00101269" w:rsidRPr="005B2A51" w:rsidRDefault="00224A68"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w:t>
            </w:r>
            <w:r w:rsidR="00101269" w:rsidRPr="005B2A51">
              <w:rPr>
                <w:rFonts w:asciiTheme="majorHAnsi" w:hAnsiTheme="majorHAnsi"/>
                <w:sz w:val="22"/>
                <w:szCs w:val="22"/>
              </w:rPr>
              <w:t>00</w:t>
            </w:r>
            <w:r w:rsidRPr="005B2A51">
              <w:rPr>
                <w:rFonts w:asciiTheme="majorHAnsi" w:hAnsiTheme="majorHAnsi"/>
                <w:sz w:val="22"/>
                <w:szCs w:val="22"/>
              </w:rPr>
              <w:t>1-</w:t>
            </w:r>
            <w:r w:rsidR="00101269" w:rsidRPr="005B2A51">
              <w:rPr>
                <w:rFonts w:asciiTheme="majorHAnsi" w:hAnsiTheme="majorHAnsi"/>
                <w:sz w:val="22"/>
                <w:szCs w:val="22"/>
              </w:rPr>
              <w:t>2002</w:t>
            </w:r>
          </w:p>
          <w:p w:rsidR="00101269" w:rsidRPr="005B2A51" w:rsidRDefault="00101269" w:rsidP="00D457F8">
            <w:pPr>
              <w:pStyle w:val="Header"/>
              <w:tabs>
                <w:tab w:val="clear" w:pos="4320"/>
                <w:tab w:val="clear" w:pos="8640"/>
              </w:tabs>
              <w:rPr>
                <w:rFonts w:asciiTheme="majorHAnsi" w:hAnsiTheme="majorHAnsi"/>
                <w:sz w:val="22"/>
                <w:szCs w:val="22"/>
              </w:rPr>
            </w:pPr>
          </w:p>
        </w:tc>
        <w:tc>
          <w:tcPr>
            <w:tcW w:w="6768" w:type="dxa"/>
          </w:tcPr>
          <w:p w:rsidR="00101269" w:rsidRPr="005B2A51" w:rsidRDefault="00101269"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Research Assistant</w:t>
            </w:r>
          </w:p>
          <w:p w:rsidR="00101269" w:rsidRPr="005B2A51" w:rsidRDefault="00101269" w:rsidP="00D457F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University of Pennsylvania School of Nursing – Philadelphia, PA</w:t>
            </w:r>
          </w:p>
          <w:p w:rsidR="00101269" w:rsidRPr="005B2A51" w:rsidRDefault="00101269" w:rsidP="00D457F8">
            <w:pPr>
              <w:pStyle w:val="Header"/>
              <w:tabs>
                <w:tab w:val="clear" w:pos="4320"/>
                <w:tab w:val="clear" w:pos="8640"/>
              </w:tabs>
              <w:rPr>
                <w:rFonts w:asciiTheme="majorHAnsi" w:hAnsiTheme="majorHAnsi"/>
                <w:sz w:val="22"/>
                <w:szCs w:val="22"/>
              </w:rPr>
            </w:pPr>
          </w:p>
        </w:tc>
      </w:tr>
    </w:tbl>
    <w:p w:rsidR="00186599" w:rsidRPr="005B2A51" w:rsidRDefault="00186599" w:rsidP="009A3F29">
      <w:pPr>
        <w:pStyle w:val="Header"/>
        <w:tabs>
          <w:tab w:val="clear" w:pos="4320"/>
          <w:tab w:val="clear" w:pos="8640"/>
        </w:tabs>
        <w:rPr>
          <w:rFonts w:asciiTheme="majorHAnsi" w:hAnsiTheme="majorHAnsi"/>
          <w:b/>
          <w:sz w:val="22"/>
          <w:szCs w:val="22"/>
          <w:u w:val="single"/>
        </w:rPr>
      </w:pPr>
    </w:p>
    <w:p w:rsidR="00186599" w:rsidRPr="004F046A" w:rsidRDefault="00186599" w:rsidP="00186599">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CERTIFICATION/LICENSURE</w:t>
      </w:r>
    </w:p>
    <w:p w:rsidR="00186599" w:rsidRPr="004F046A" w:rsidRDefault="00186599" w:rsidP="00186599">
      <w:pPr>
        <w:pStyle w:val="Header"/>
        <w:tabs>
          <w:tab w:val="clear" w:pos="4320"/>
          <w:tab w:val="clear" w:pos="8640"/>
        </w:tabs>
        <w:rPr>
          <w:rFonts w:asciiTheme="majorHAnsi" w:hAnsiTheme="majorHAnsi"/>
          <w:b/>
          <w:sz w:val="22"/>
          <w:szCs w:val="22"/>
        </w:rPr>
      </w:pPr>
    </w:p>
    <w:p w:rsidR="00186599" w:rsidRPr="005B2A51" w:rsidRDefault="00186599" w:rsidP="00186599">
      <w:pPr>
        <w:pStyle w:val="Header"/>
        <w:tabs>
          <w:tab w:val="clear" w:pos="4320"/>
          <w:tab w:val="clear" w:pos="8640"/>
        </w:tabs>
        <w:rPr>
          <w:rFonts w:asciiTheme="majorHAnsi" w:hAnsiTheme="majorHAnsi"/>
          <w:sz w:val="22"/>
          <w:szCs w:val="22"/>
        </w:rPr>
      </w:pPr>
      <w:r w:rsidRPr="004F046A">
        <w:rPr>
          <w:rFonts w:asciiTheme="majorHAnsi" w:hAnsiTheme="majorHAnsi"/>
          <w:b/>
          <w:sz w:val="22"/>
          <w:szCs w:val="22"/>
        </w:rPr>
        <w:t>Specialty certification</w:t>
      </w:r>
      <w:r w:rsidRPr="005B2A51">
        <w:rPr>
          <w:rFonts w:asciiTheme="majorHAnsi" w:hAnsiTheme="majorHAnsi"/>
          <w:sz w:val="22"/>
          <w:szCs w:val="22"/>
        </w:rPr>
        <w:t>: American College of Nurse-Midwives/American Midwifery Certification Board, Number 5268</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Issued: 01/09/1988</w:t>
      </w:r>
    </w:p>
    <w:p w:rsidR="00186599" w:rsidRPr="005B2A51" w:rsidRDefault="00186599" w:rsidP="00186599">
      <w:pPr>
        <w:pStyle w:val="Header"/>
        <w:tabs>
          <w:tab w:val="clear" w:pos="4320"/>
          <w:tab w:val="clear" w:pos="8640"/>
        </w:tabs>
        <w:rPr>
          <w:rFonts w:asciiTheme="majorHAnsi" w:hAnsiTheme="majorHAnsi"/>
          <w:sz w:val="22"/>
          <w:szCs w:val="22"/>
        </w:rPr>
      </w:pPr>
    </w:p>
    <w:p w:rsidR="00186599" w:rsidRPr="004F046A" w:rsidRDefault="004F046A" w:rsidP="00186599">
      <w:pPr>
        <w:pStyle w:val="Header"/>
        <w:tabs>
          <w:tab w:val="clear" w:pos="4320"/>
          <w:tab w:val="clear" w:pos="8640"/>
        </w:tabs>
        <w:rPr>
          <w:rFonts w:asciiTheme="majorHAnsi" w:hAnsiTheme="majorHAnsi"/>
          <w:b/>
          <w:sz w:val="22"/>
          <w:szCs w:val="22"/>
        </w:rPr>
      </w:pPr>
      <w:r>
        <w:rPr>
          <w:rFonts w:asciiTheme="majorHAnsi" w:hAnsiTheme="majorHAnsi"/>
          <w:b/>
          <w:sz w:val="22"/>
          <w:szCs w:val="22"/>
        </w:rPr>
        <w:t>Licensure</w:t>
      </w:r>
    </w:p>
    <w:p w:rsidR="00186599" w:rsidRPr="005B2A51" w:rsidRDefault="00186599" w:rsidP="00186599">
      <w:pPr>
        <w:pStyle w:val="Header"/>
        <w:tabs>
          <w:tab w:val="clear" w:pos="4320"/>
          <w:tab w:val="clear" w:pos="8640"/>
        </w:tabs>
        <w:rPr>
          <w:rFonts w:asciiTheme="majorHAnsi" w:hAnsiTheme="majorHAnsi"/>
          <w:b/>
          <w:sz w:val="22"/>
          <w:szCs w:val="22"/>
        </w:rPr>
      </w:pP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Pennsylvania: MW008257L </w:t>
      </w:r>
      <w:r w:rsidRPr="005B2A51">
        <w:rPr>
          <w:rFonts w:asciiTheme="majorHAnsi" w:hAnsiTheme="majorHAnsi"/>
          <w:sz w:val="22"/>
          <w:szCs w:val="22"/>
        </w:rPr>
        <w:tab/>
      </w:r>
      <w:r w:rsidRPr="005B2A51">
        <w:rPr>
          <w:rFonts w:asciiTheme="majorHAnsi" w:hAnsiTheme="majorHAnsi"/>
          <w:sz w:val="22"/>
          <w:szCs w:val="22"/>
        </w:rPr>
        <w:tab/>
        <w:t>RN242810L</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Issued: 03/03/1989</w:t>
      </w:r>
      <w:r w:rsidRPr="005B2A51">
        <w:rPr>
          <w:rFonts w:asciiTheme="majorHAnsi" w:hAnsiTheme="majorHAnsi"/>
          <w:sz w:val="22"/>
          <w:szCs w:val="22"/>
        </w:rPr>
        <w:tab/>
      </w:r>
      <w:r w:rsidRPr="005B2A51">
        <w:rPr>
          <w:rFonts w:asciiTheme="majorHAnsi" w:hAnsiTheme="majorHAnsi"/>
          <w:sz w:val="22"/>
          <w:szCs w:val="22"/>
        </w:rPr>
        <w:tab/>
      </w:r>
      <w:r w:rsidRPr="005B2A51">
        <w:rPr>
          <w:rFonts w:asciiTheme="majorHAnsi" w:hAnsiTheme="majorHAnsi"/>
          <w:sz w:val="22"/>
          <w:szCs w:val="22"/>
        </w:rPr>
        <w:tab/>
        <w:t>Issued: 03/30/1981</w:t>
      </w:r>
    </w:p>
    <w:p w:rsidR="00186599" w:rsidRPr="005B2A51" w:rsidRDefault="001071DD"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Expires: </w:t>
      </w:r>
      <w:r w:rsidR="00EB21CD" w:rsidRPr="005B2A51">
        <w:rPr>
          <w:rFonts w:asciiTheme="majorHAnsi" w:hAnsiTheme="majorHAnsi"/>
          <w:sz w:val="22"/>
          <w:szCs w:val="22"/>
        </w:rPr>
        <w:t>12/31/2018</w:t>
      </w:r>
      <w:r w:rsidR="00100F76" w:rsidRPr="005B2A51">
        <w:rPr>
          <w:rFonts w:asciiTheme="majorHAnsi" w:hAnsiTheme="majorHAnsi"/>
          <w:sz w:val="22"/>
          <w:szCs w:val="22"/>
        </w:rPr>
        <w:tab/>
      </w:r>
      <w:r w:rsidR="00100F76" w:rsidRPr="005B2A51">
        <w:rPr>
          <w:rFonts w:asciiTheme="majorHAnsi" w:hAnsiTheme="majorHAnsi"/>
          <w:sz w:val="22"/>
          <w:szCs w:val="22"/>
        </w:rPr>
        <w:tab/>
      </w:r>
      <w:r w:rsidR="00100F76" w:rsidRPr="005B2A51">
        <w:rPr>
          <w:rFonts w:asciiTheme="majorHAnsi" w:hAnsiTheme="majorHAnsi"/>
          <w:sz w:val="22"/>
          <w:szCs w:val="22"/>
        </w:rPr>
        <w:tab/>
        <w:t>Expires: 04/30/2018</w:t>
      </w:r>
    </w:p>
    <w:p w:rsidR="00186599" w:rsidRPr="005B2A51" w:rsidRDefault="00186599" w:rsidP="00186599">
      <w:pPr>
        <w:pStyle w:val="Header"/>
        <w:tabs>
          <w:tab w:val="clear" w:pos="4320"/>
          <w:tab w:val="clear" w:pos="8640"/>
        </w:tabs>
        <w:rPr>
          <w:rFonts w:asciiTheme="majorHAnsi" w:hAnsiTheme="majorHAnsi"/>
          <w:sz w:val="22"/>
          <w:szCs w:val="22"/>
        </w:rPr>
      </w:pPr>
    </w:p>
    <w:p w:rsidR="00186599" w:rsidRPr="005B2A51" w:rsidRDefault="00706E04"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D</w:t>
      </w:r>
      <w:r w:rsidR="00186599" w:rsidRPr="005B2A51">
        <w:rPr>
          <w:rFonts w:asciiTheme="majorHAnsi" w:hAnsiTheme="majorHAnsi"/>
          <w:sz w:val="22"/>
          <w:szCs w:val="22"/>
        </w:rPr>
        <w:t>istrict of Columbia:</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lastRenderedPageBreak/>
        <w:t>Advanced Practice Registered Nurse/Certified Nurse Midwife:  RN1025324</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Issued: 01/06/2012</w:t>
      </w:r>
    </w:p>
    <w:p w:rsidR="00186599" w:rsidRPr="005B2A51" w:rsidRDefault="00100F76"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Expires: 06/30/2018</w:t>
      </w:r>
    </w:p>
    <w:p w:rsidR="00186599" w:rsidRPr="005B2A51" w:rsidRDefault="00186599" w:rsidP="00186599">
      <w:pPr>
        <w:pStyle w:val="Header"/>
        <w:tabs>
          <w:tab w:val="clear" w:pos="4320"/>
          <w:tab w:val="clear" w:pos="8640"/>
        </w:tabs>
        <w:rPr>
          <w:rFonts w:asciiTheme="majorHAnsi" w:hAnsiTheme="majorHAnsi"/>
          <w:sz w:val="22"/>
          <w:szCs w:val="22"/>
        </w:rPr>
      </w:pPr>
    </w:p>
    <w:p w:rsidR="00055C8E" w:rsidRPr="004F046A" w:rsidRDefault="00055C8E" w:rsidP="009A3F29">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HONORS/AWARDS</w:t>
      </w:r>
      <w:r w:rsidR="00260AB7" w:rsidRPr="004F046A">
        <w:rPr>
          <w:rFonts w:asciiTheme="majorHAnsi" w:hAnsiTheme="majorHAnsi"/>
          <w:b/>
          <w:sz w:val="22"/>
          <w:szCs w:val="22"/>
        </w:rPr>
        <w:t>/MEMBERSHIPS IN HONORARY SOCIETIES</w:t>
      </w:r>
    </w:p>
    <w:p w:rsidR="00ED5C66" w:rsidRPr="004F046A" w:rsidRDefault="00ED5C66" w:rsidP="009A3F29">
      <w:pPr>
        <w:pStyle w:val="Header"/>
        <w:tabs>
          <w:tab w:val="clear" w:pos="4320"/>
          <w:tab w:val="clear" w:pos="8640"/>
        </w:tabs>
        <w:rPr>
          <w:rFonts w:asciiTheme="majorHAnsi" w:hAnsiTheme="majorHAnsi"/>
          <w:b/>
          <w:sz w:val="22"/>
          <w:szCs w:val="22"/>
        </w:rPr>
      </w:pPr>
    </w:p>
    <w:p w:rsidR="00ED5C66" w:rsidRPr="005B2A51" w:rsidRDefault="00ED5C66"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  2016</w:t>
      </w:r>
      <w:r w:rsidRPr="005B2A51">
        <w:rPr>
          <w:rFonts w:asciiTheme="majorHAnsi" w:hAnsiTheme="majorHAnsi"/>
          <w:sz w:val="22"/>
          <w:szCs w:val="22"/>
        </w:rPr>
        <w:tab/>
      </w:r>
      <w:r w:rsidRPr="005B2A51">
        <w:rPr>
          <w:rFonts w:asciiTheme="majorHAnsi" w:hAnsiTheme="majorHAnsi"/>
          <w:sz w:val="22"/>
          <w:szCs w:val="22"/>
        </w:rPr>
        <w:tab/>
        <w:t xml:space="preserve">   Best Research Poster, American College of Nurse-Midwives Annual Meeting</w:t>
      </w:r>
    </w:p>
    <w:p w:rsidR="00ED5C66" w:rsidRPr="005B2A51" w:rsidRDefault="00ED5C66" w:rsidP="009A3F29">
      <w:pPr>
        <w:pStyle w:val="Header"/>
        <w:tabs>
          <w:tab w:val="clear" w:pos="4320"/>
          <w:tab w:val="clear" w:pos="8640"/>
        </w:tabs>
        <w:rPr>
          <w:rFonts w:asciiTheme="majorHAnsi" w:hAnsiTheme="majorHAnsi"/>
          <w:sz w:val="22"/>
          <w:szCs w:val="22"/>
        </w:rPr>
      </w:pPr>
    </w:p>
    <w:p w:rsidR="00ED5C66" w:rsidRPr="005B2A51" w:rsidRDefault="00ED5C66"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  2015</w:t>
      </w:r>
      <w:r w:rsidRPr="005B2A51">
        <w:rPr>
          <w:rFonts w:asciiTheme="majorHAnsi" w:hAnsiTheme="majorHAnsi"/>
          <w:sz w:val="22"/>
          <w:szCs w:val="22"/>
        </w:rPr>
        <w:tab/>
      </w:r>
      <w:r w:rsidRPr="005B2A51">
        <w:rPr>
          <w:rFonts w:asciiTheme="majorHAnsi" w:hAnsiTheme="majorHAnsi"/>
          <w:sz w:val="22"/>
          <w:szCs w:val="22"/>
        </w:rPr>
        <w:tab/>
        <w:t xml:space="preserve">   Excellence in Teaching Award, A</w:t>
      </w:r>
      <w:r w:rsidR="00D07A23" w:rsidRPr="005B2A51">
        <w:rPr>
          <w:rFonts w:asciiTheme="majorHAnsi" w:hAnsiTheme="majorHAnsi"/>
          <w:sz w:val="22"/>
          <w:szCs w:val="22"/>
        </w:rPr>
        <w:t>merican College of Nurse-</w:t>
      </w:r>
      <w:r w:rsidRPr="005B2A51">
        <w:rPr>
          <w:rFonts w:asciiTheme="majorHAnsi" w:hAnsiTheme="majorHAnsi"/>
          <w:sz w:val="22"/>
          <w:szCs w:val="22"/>
        </w:rPr>
        <w:t>M</w:t>
      </w:r>
      <w:r w:rsidR="00D07A23" w:rsidRPr="005B2A51">
        <w:rPr>
          <w:rFonts w:asciiTheme="majorHAnsi" w:hAnsiTheme="majorHAnsi"/>
          <w:sz w:val="22"/>
          <w:szCs w:val="22"/>
        </w:rPr>
        <w:t>idwives</w:t>
      </w:r>
      <w:r w:rsidRPr="005B2A51">
        <w:rPr>
          <w:rFonts w:asciiTheme="majorHAnsi" w:hAnsiTheme="majorHAnsi"/>
          <w:sz w:val="22"/>
          <w:szCs w:val="22"/>
        </w:rPr>
        <w:t xml:space="preserve">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38"/>
      </w:tblGrid>
      <w:tr w:rsidR="00A61EC7" w:rsidRPr="005B2A51" w:rsidTr="00A61EC7">
        <w:tc>
          <w:tcPr>
            <w:tcW w:w="1548" w:type="dxa"/>
          </w:tcPr>
          <w:p w:rsidR="00A61EC7" w:rsidRPr="005B2A51" w:rsidRDefault="00A61EC7" w:rsidP="009A3F29">
            <w:pPr>
              <w:pStyle w:val="Header"/>
              <w:tabs>
                <w:tab w:val="clear" w:pos="4320"/>
                <w:tab w:val="clear" w:pos="8640"/>
              </w:tabs>
              <w:rPr>
                <w:rFonts w:asciiTheme="majorHAnsi" w:hAnsiTheme="majorHAnsi"/>
                <w:sz w:val="22"/>
                <w:szCs w:val="22"/>
              </w:rPr>
            </w:pPr>
          </w:p>
        </w:tc>
        <w:tc>
          <w:tcPr>
            <w:tcW w:w="8028" w:type="dxa"/>
          </w:tcPr>
          <w:p w:rsidR="00A61EC7" w:rsidRPr="005B2A51" w:rsidRDefault="00A61EC7" w:rsidP="009A3F29">
            <w:pPr>
              <w:pStyle w:val="Header"/>
              <w:tabs>
                <w:tab w:val="clear" w:pos="4320"/>
                <w:tab w:val="clear" w:pos="8640"/>
              </w:tabs>
              <w:rPr>
                <w:rFonts w:asciiTheme="majorHAnsi" w:hAnsiTheme="majorHAnsi"/>
                <w:b/>
                <w:sz w:val="22"/>
                <w:szCs w:val="22"/>
              </w:rPr>
            </w:pPr>
          </w:p>
        </w:tc>
      </w:tr>
      <w:tr w:rsidR="00A61EC7" w:rsidRPr="005B2A51" w:rsidTr="00A61EC7">
        <w:tc>
          <w:tcPr>
            <w:tcW w:w="1548" w:type="dxa"/>
          </w:tcPr>
          <w:p w:rsidR="00A61EC7" w:rsidRPr="005B2A51" w:rsidRDefault="00A61EC7"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2003</w:t>
            </w:r>
          </w:p>
        </w:tc>
        <w:tc>
          <w:tcPr>
            <w:tcW w:w="8028" w:type="dxa"/>
          </w:tcPr>
          <w:p w:rsidR="00A61EC7" w:rsidRPr="005B2A51" w:rsidRDefault="00A61EC7" w:rsidP="00856B9D">
            <w:pPr>
              <w:pStyle w:val="Header"/>
              <w:tabs>
                <w:tab w:val="clear" w:pos="4320"/>
                <w:tab w:val="clear" w:pos="8640"/>
              </w:tabs>
              <w:rPr>
                <w:rFonts w:asciiTheme="majorHAnsi" w:hAnsiTheme="majorHAnsi"/>
                <w:b/>
                <w:sz w:val="22"/>
                <w:szCs w:val="22"/>
              </w:rPr>
            </w:pPr>
            <w:r w:rsidRPr="004F046A">
              <w:rPr>
                <w:rFonts w:asciiTheme="majorHAnsi" w:hAnsiTheme="majorHAnsi"/>
                <w:sz w:val="22"/>
                <w:szCs w:val="22"/>
              </w:rPr>
              <w:t>Recipient of the Marion R. Gregory Award</w:t>
            </w:r>
            <w:r w:rsidRPr="005B2A51">
              <w:rPr>
                <w:rFonts w:asciiTheme="majorHAnsi" w:hAnsiTheme="majorHAnsi"/>
                <w:sz w:val="22"/>
                <w:szCs w:val="22"/>
              </w:rPr>
              <w:t>, University of Pennsylvania</w:t>
            </w:r>
            <w:r w:rsidR="00C93C3D" w:rsidRPr="005B2A51">
              <w:rPr>
                <w:rFonts w:asciiTheme="majorHAnsi" w:hAnsiTheme="majorHAnsi"/>
                <w:sz w:val="22"/>
                <w:szCs w:val="22"/>
              </w:rPr>
              <w:t xml:space="preserve"> School of Nursing for</w:t>
            </w:r>
            <w:r w:rsidRPr="005B2A51">
              <w:rPr>
                <w:rFonts w:asciiTheme="majorHAnsi" w:hAnsiTheme="majorHAnsi"/>
                <w:sz w:val="22"/>
                <w:szCs w:val="22"/>
              </w:rPr>
              <w:t xml:space="preserve"> doctoral student research proposal.</w:t>
            </w:r>
          </w:p>
        </w:tc>
      </w:tr>
      <w:tr w:rsidR="00A61EC7" w:rsidRPr="005B2A51" w:rsidTr="00A61EC7">
        <w:tc>
          <w:tcPr>
            <w:tcW w:w="1548" w:type="dxa"/>
          </w:tcPr>
          <w:p w:rsidR="00A61EC7" w:rsidRPr="005B2A51" w:rsidRDefault="00A61EC7" w:rsidP="009A3F29">
            <w:pPr>
              <w:pStyle w:val="Header"/>
              <w:tabs>
                <w:tab w:val="clear" w:pos="4320"/>
                <w:tab w:val="clear" w:pos="8640"/>
              </w:tabs>
              <w:rPr>
                <w:rFonts w:asciiTheme="majorHAnsi" w:hAnsiTheme="majorHAnsi"/>
                <w:sz w:val="22"/>
                <w:szCs w:val="22"/>
              </w:rPr>
            </w:pPr>
          </w:p>
        </w:tc>
        <w:tc>
          <w:tcPr>
            <w:tcW w:w="8028" w:type="dxa"/>
          </w:tcPr>
          <w:p w:rsidR="00A61EC7" w:rsidRPr="005B2A51" w:rsidRDefault="00A61EC7" w:rsidP="009A3F29">
            <w:pPr>
              <w:pStyle w:val="Header"/>
              <w:tabs>
                <w:tab w:val="clear" w:pos="4320"/>
                <w:tab w:val="clear" w:pos="8640"/>
              </w:tabs>
              <w:rPr>
                <w:rFonts w:asciiTheme="majorHAnsi" w:hAnsiTheme="majorHAnsi"/>
                <w:b/>
                <w:sz w:val="22"/>
                <w:szCs w:val="22"/>
              </w:rPr>
            </w:pPr>
          </w:p>
        </w:tc>
      </w:tr>
      <w:tr w:rsidR="00A61EC7" w:rsidRPr="005B2A51" w:rsidTr="00A61EC7">
        <w:tc>
          <w:tcPr>
            <w:tcW w:w="1548" w:type="dxa"/>
          </w:tcPr>
          <w:p w:rsidR="00A61EC7" w:rsidRPr="005B2A51" w:rsidRDefault="00A61EC7"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1986</w:t>
            </w:r>
          </w:p>
        </w:tc>
        <w:tc>
          <w:tcPr>
            <w:tcW w:w="8028" w:type="dxa"/>
          </w:tcPr>
          <w:p w:rsidR="00A61EC7" w:rsidRPr="005B2A51" w:rsidRDefault="00A61EC7" w:rsidP="00A61EC7">
            <w:pPr>
              <w:pStyle w:val="Header"/>
              <w:tabs>
                <w:tab w:val="clear" w:pos="4320"/>
                <w:tab w:val="clear" w:pos="8640"/>
              </w:tabs>
              <w:rPr>
                <w:rFonts w:asciiTheme="majorHAnsi" w:hAnsiTheme="majorHAnsi"/>
                <w:sz w:val="22"/>
                <w:szCs w:val="22"/>
              </w:rPr>
            </w:pPr>
            <w:r w:rsidRPr="004F046A">
              <w:rPr>
                <w:rFonts w:asciiTheme="majorHAnsi" w:hAnsiTheme="majorHAnsi"/>
                <w:sz w:val="22"/>
                <w:szCs w:val="22"/>
              </w:rPr>
              <w:t>Pennsylvania Nurses’ Association Award</w:t>
            </w:r>
            <w:r w:rsidRPr="005B2A51">
              <w:rPr>
                <w:rFonts w:asciiTheme="majorHAnsi" w:hAnsiTheme="majorHAnsi"/>
                <w:sz w:val="22"/>
                <w:szCs w:val="22"/>
              </w:rPr>
              <w:t xml:space="preserve">. Selected by peers for “outstanding nursing practice”. </w:t>
            </w:r>
          </w:p>
          <w:p w:rsidR="00A61EC7" w:rsidRPr="005B2A51" w:rsidRDefault="00A61EC7" w:rsidP="009A3F29">
            <w:pPr>
              <w:pStyle w:val="Header"/>
              <w:tabs>
                <w:tab w:val="clear" w:pos="4320"/>
                <w:tab w:val="clear" w:pos="8640"/>
              </w:tabs>
              <w:rPr>
                <w:rFonts w:asciiTheme="majorHAnsi" w:hAnsiTheme="majorHAnsi"/>
                <w:b/>
                <w:sz w:val="22"/>
                <w:szCs w:val="22"/>
              </w:rPr>
            </w:pPr>
          </w:p>
        </w:tc>
      </w:tr>
      <w:tr w:rsidR="00A61EC7" w:rsidRPr="005B2A51" w:rsidTr="00A61EC7">
        <w:tc>
          <w:tcPr>
            <w:tcW w:w="1548" w:type="dxa"/>
          </w:tcPr>
          <w:p w:rsidR="00A61EC7" w:rsidRPr="005B2A51" w:rsidRDefault="00A61EC7"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1980</w:t>
            </w:r>
          </w:p>
        </w:tc>
        <w:tc>
          <w:tcPr>
            <w:tcW w:w="8028" w:type="dxa"/>
          </w:tcPr>
          <w:p w:rsidR="00A61EC7" w:rsidRPr="005B2A51" w:rsidRDefault="00A61EC7" w:rsidP="00A61EC7">
            <w:pPr>
              <w:pStyle w:val="Header"/>
              <w:tabs>
                <w:tab w:val="clear" w:pos="4320"/>
                <w:tab w:val="clear" w:pos="8640"/>
              </w:tabs>
              <w:rPr>
                <w:rFonts w:asciiTheme="majorHAnsi" w:hAnsiTheme="majorHAnsi"/>
                <w:sz w:val="22"/>
                <w:szCs w:val="22"/>
              </w:rPr>
            </w:pPr>
            <w:r w:rsidRPr="004F046A">
              <w:rPr>
                <w:rFonts w:asciiTheme="majorHAnsi" w:hAnsiTheme="majorHAnsi"/>
                <w:sz w:val="22"/>
                <w:szCs w:val="22"/>
              </w:rPr>
              <w:t>Sigma Theta Tau Scholarship Award</w:t>
            </w:r>
            <w:r w:rsidRPr="005B2A51">
              <w:rPr>
                <w:rFonts w:asciiTheme="majorHAnsi" w:hAnsiTheme="majorHAnsi"/>
                <w:sz w:val="22"/>
                <w:szCs w:val="22"/>
              </w:rPr>
              <w:t>. University of Pennsylvania, Xi Chapter.</w:t>
            </w:r>
          </w:p>
          <w:p w:rsidR="00A61EC7" w:rsidRPr="005B2A51" w:rsidRDefault="00A61EC7" w:rsidP="009A3F29">
            <w:pPr>
              <w:pStyle w:val="Header"/>
              <w:tabs>
                <w:tab w:val="clear" w:pos="4320"/>
                <w:tab w:val="clear" w:pos="8640"/>
              </w:tabs>
              <w:rPr>
                <w:rFonts w:asciiTheme="majorHAnsi" w:hAnsiTheme="majorHAnsi"/>
                <w:b/>
                <w:sz w:val="22"/>
                <w:szCs w:val="22"/>
              </w:rPr>
            </w:pPr>
          </w:p>
        </w:tc>
      </w:tr>
    </w:tbl>
    <w:p w:rsidR="00186599" w:rsidRPr="005B2A51" w:rsidRDefault="00186599" w:rsidP="00186599">
      <w:pPr>
        <w:pStyle w:val="Header"/>
        <w:tabs>
          <w:tab w:val="clear" w:pos="4320"/>
          <w:tab w:val="clear" w:pos="8640"/>
        </w:tabs>
        <w:rPr>
          <w:rFonts w:asciiTheme="majorHAnsi" w:hAnsiTheme="majorHAnsi"/>
          <w:b/>
          <w:sz w:val="22"/>
          <w:szCs w:val="22"/>
          <w:u w:val="single"/>
        </w:rPr>
      </w:pPr>
    </w:p>
    <w:p w:rsidR="00186599" w:rsidRPr="005B2A51" w:rsidRDefault="00186599" w:rsidP="0018659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Doctoral Dissertation</w:t>
      </w:r>
    </w:p>
    <w:p w:rsidR="00186599" w:rsidRPr="005B2A51" w:rsidRDefault="00186599" w:rsidP="00186599">
      <w:pPr>
        <w:pStyle w:val="Header"/>
        <w:tabs>
          <w:tab w:val="clear" w:pos="4320"/>
          <w:tab w:val="clear" w:pos="8640"/>
        </w:tabs>
        <w:rPr>
          <w:rFonts w:asciiTheme="majorHAnsi" w:hAnsiTheme="majorHAnsi"/>
          <w:sz w:val="22"/>
          <w:szCs w:val="22"/>
        </w:rPr>
      </w:pP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Menstrual cycle effects on insulin sensitivity and nutrient intake in women with type 1 diabetes,</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Trout, Kimberly K. University of Pennsylvania, ProQuest, UMI Dissertations Publishing, 2005.</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DAI dissertation number: 3179823</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Proquest document ID: 305412485</w:t>
      </w:r>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Document URL: </w:t>
      </w:r>
      <w:hyperlink r:id="rId9" w:history="1">
        <w:r w:rsidRPr="005B2A51">
          <w:rPr>
            <w:rStyle w:val="Hyperlink"/>
            <w:rFonts w:asciiTheme="majorHAnsi" w:hAnsiTheme="majorHAnsi"/>
            <w:sz w:val="22"/>
            <w:szCs w:val="22"/>
          </w:rPr>
          <w:t>http://search.proquest.com/docview/305412485?accountid=14707</w:t>
        </w:r>
      </w:hyperlink>
    </w:p>
    <w:p w:rsidR="00186599" w:rsidRPr="005B2A51" w:rsidRDefault="00186599" w:rsidP="0018659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Dissertation Supervisor: Nancy C. Tkacs</w:t>
      </w:r>
      <w:r w:rsidR="00992886" w:rsidRPr="005B2A51">
        <w:rPr>
          <w:rFonts w:asciiTheme="majorHAnsi" w:hAnsiTheme="majorHAnsi"/>
          <w:sz w:val="22"/>
          <w:szCs w:val="22"/>
        </w:rPr>
        <w:t>, RN, PhD; members: Karen Teff, PhD, William McCool, FACNM, PhD, Lori Flanagan-Cato, PhD</w:t>
      </w:r>
    </w:p>
    <w:p w:rsidR="00186599" w:rsidRPr="005B2A51" w:rsidRDefault="00186599" w:rsidP="00186599">
      <w:pPr>
        <w:pStyle w:val="Header"/>
        <w:tabs>
          <w:tab w:val="clear" w:pos="4320"/>
          <w:tab w:val="clear" w:pos="8640"/>
        </w:tabs>
        <w:rPr>
          <w:rFonts w:asciiTheme="majorHAnsi" w:hAnsiTheme="majorHAnsi"/>
          <w:b/>
          <w:sz w:val="22"/>
          <w:szCs w:val="22"/>
          <w:u w:val="single"/>
        </w:rPr>
      </w:pPr>
    </w:p>
    <w:p w:rsidR="003E457D" w:rsidRPr="005B2A51" w:rsidRDefault="003E457D" w:rsidP="00971ACD">
      <w:pPr>
        <w:pStyle w:val="Header"/>
        <w:tabs>
          <w:tab w:val="clear" w:pos="4320"/>
          <w:tab w:val="clear" w:pos="8640"/>
        </w:tabs>
        <w:rPr>
          <w:rFonts w:asciiTheme="majorHAnsi" w:hAnsiTheme="majorHAnsi"/>
          <w:b/>
          <w:sz w:val="22"/>
          <w:szCs w:val="22"/>
          <w:u w:val="single"/>
        </w:rPr>
      </w:pPr>
    </w:p>
    <w:p w:rsidR="00971ACD" w:rsidRPr="004F046A" w:rsidRDefault="00971ACD" w:rsidP="00971ACD">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PUBLICATIONS</w:t>
      </w:r>
    </w:p>
    <w:p w:rsidR="006F5D08" w:rsidRPr="005B2A51" w:rsidRDefault="006F5D08" w:rsidP="00324B94">
      <w:pPr>
        <w:pStyle w:val="Header"/>
        <w:tabs>
          <w:tab w:val="clear" w:pos="4320"/>
          <w:tab w:val="clear" w:pos="8640"/>
        </w:tabs>
        <w:rPr>
          <w:rFonts w:asciiTheme="majorHAnsi" w:hAnsiTheme="majorHAnsi"/>
          <w:b/>
          <w:sz w:val="22"/>
          <w:szCs w:val="22"/>
        </w:rPr>
      </w:pPr>
    </w:p>
    <w:p w:rsidR="006F5D08" w:rsidRPr="005B2A51" w:rsidRDefault="006F5D08" w:rsidP="006F5D08">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Journal Articles: Research, Peer Reviewed (* indicates data-based)</w:t>
      </w:r>
      <w:r w:rsidR="008142E4" w:rsidRPr="005B2A51">
        <w:rPr>
          <w:rFonts w:asciiTheme="majorHAnsi" w:hAnsiTheme="majorHAnsi"/>
          <w:b/>
          <w:sz w:val="22"/>
          <w:szCs w:val="22"/>
        </w:rPr>
        <w:t>, (</w:t>
      </w:r>
      <w:r w:rsidR="008142E4" w:rsidRPr="005B2A51">
        <w:rPr>
          <w:rFonts w:asciiTheme="majorHAnsi" w:hAnsiTheme="majorHAnsi"/>
          <w:b/>
          <w:sz w:val="22"/>
          <w:szCs w:val="22"/>
          <w:vertAlign w:val="superscript"/>
        </w:rPr>
        <w:t>ꝏ</w:t>
      </w:r>
      <w:r w:rsidR="008142E4" w:rsidRPr="005B2A51">
        <w:rPr>
          <w:rFonts w:asciiTheme="majorHAnsi" w:hAnsiTheme="majorHAnsi"/>
          <w:b/>
          <w:sz w:val="22"/>
          <w:szCs w:val="22"/>
        </w:rPr>
        <w:t xml:space="preserve"> indicates student co-authorship)</w:t>
      </w:r>
    </w:p>
    <w:p w:rsidR="000417DF" w:rsidRPr="005B2A51" w:rsidRDefault="000417DF" w:rsidP="006F5D08">
      <w:pPr>
        <w:pStyle w:val="Header"/>
        <w:tabs>
          <w:tab w:val="clear" w:pos="4320"/>
          <w:tab w:val="clear" w:pos="8640"/>
        </w:tabs>
        <w:rPr>
          <w:rFonts w:asciiTheme="majorHAnsi" w:hAnsiTheme="majorHAnsi"/>
          <w:b/>
          <w:sz w:val="22"/>
          <w:szCs w:val="22"/>
        </w:rPr>
      </w:pPr>
    </w:p>
    <w:p w:rsidR="000417DF" w:rsidRPr="005B2A51" w:rsidRDefault="000417DF" w:rsidP="000417DF">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*Trout, K.K., Homko, C., Wetzel-Effinger, L., Mulla, W., Mora, R., McGrath, J., Basel-Brown</w:t>
      </w:r>
    </w:p>
    <w:p w:rsidR="000417DF" w:rsidRPr="005B2A51" w:rsidRDefault="000417DF" w:rsidP="000417DF">
      <w:pPr>
        <w:pStyle w:val="Header"/>
        <w:tabs>
          <w:tab w:val="clear" w:pos="4320"/>
          <w:tab w:val="clear" w:pos="8640"/>
        </w:tabs>
        <w:ind w:left="720" w:firstLine="60"/>
        <w:rPr>
          <w:rFonts w:asciiTheme="majorHAnsi" w:hAnsiTheme="majorHAnsi"/>
          <w:sz w:val="22"/>
          <w:szCs w:val="22"/>
        </w:rPr>
      </w:pPr>
      <w:r w:rsidRPr="005B2A51">
        <w:rPr>
          <w:rFonts w:asciiTheme="majorHAnsi" w:hAnsiTheme="majorHAnsi"/>
          <w:sz w:val="22"/>
          <w:szCs w:val="22"/>
        </w:rPr>
        <w:t>L., Arcamone, A</w:t>
      </w:r>
      <w:r w:rsidR="00706E04" w:rsidRPr="005B2A51">
        <w:rPr>
          <w:rFonts w:asciiTheme="majorHAnsi" w:hAnsiTheme="majorHAnsi"/>
          <w:sz w:val="22"/>
          <w:szCs w:val="22"/>
        </w:rPr>
        <w:t xml:space="preserve">., Samii, P., &amp; Makambi, K. </w:t>
      </w:r>
      <w:r w:rsidR="00ED5C66" w:rsidRPr="005B2A51">
        <w:rPr>
          <w:rFonts w:asciiTheme="majorHAnsi" w:hAnsiTheme="majorHAnsi"/>
          <w:sz w:val="22"/>
          <w:szCs w:val="22"/>
        </w:rPr>
        <w:t xml:space="preserve">(2016) </w:t>
      </w:r>
      <w:r w:rsidR="00706E04" w:rsidRPr="005B2A51">
        <w:rPr>
          <w:rFonts w:asciiTheme="majorHAnsi" w:hAnsiTheme="majorHAnsi"/>
          <w:sz w:val="22"/>
          <w:szCs w:val="22"/>
        </w:rPr>
        <w:t>Macronutrient composition</w:t>
      </w:r>
      <w:r w:rsidRPr="005B2A51">
        <w:rPr>
          <w:rFonts w:asciiTheme="majorHAnsi" w:hAnsiTheme="majorHAnsi"/>
          <w:sz w:val="22"/>
          <w:szCs w:val="22"/>
        </w:rPr>
        <w:t xml:space="preserve"> or social determinants? Impact on infant outcomes with gestational diabetes mellitus (GDM). </w:t>
      </w:r>
      <w:r w:rsidRPr="005B2A51">
        <w:rPr>
          <w:rFonts w:asciiTheme="majorHAnsi" w:hAnsiTheme="majorHAnsi"/>
          <w:i/>
          <w:sz w:val="22"/>
          <w:szCs w:val="22"/>
        </w:rPr>
        <w:t>Diabetes Spectrum</w:t>
      </w:r>
      <w:r w:rsidR="00ED5C66" w:rsidRPr="005B2A51">
        <w:rPr>
          <w:rFonts w:asciiTheme="majorHAnsi" w:hAnsiTheme="majorHAnsi"/>
          <w:i/>
          <w:sz w:val="22"/>
          <w:szCs w:val="22"/>
        </w:rPr>
        <w:t>, 29</w:t>
      </w:r>
      <w:r w:rsidR="00ED5C66" w:rsidRPr="005B2A51">
        <w:rPr>
          <w:rFonts w:asciiTheme="majorHAnsi" w:hAnsiTheme="majorHAnsi"/>
          <w:sz w:val="22"/>
          <w:szCs w:val="22"/>
        </w:rPr>
        <w:t xml:space="preserve"> (2), 71-78.</w:t>
      </w:r>
    </w:p>
    <w:p w:rsidR="008142E4" w:rsidRPr="005B2A51" w:rsidRDefault="008142E4" w:rsidP="008142E4">
      <w:pPr>
        <w:pStyle w:val="Header"/>
        <w:tabs>
          <w:tab w:val="clear" w:pos="4320"/>
          <w:tab w:val="clear" w:pos="8640"/>
        </w:tabs>
        <w:rPr>
          <w:rFonts w:asciiTheme="majorHAnsi" w:hAnsiTheme="majorHAnsi"/>
          <w:sz w:val="22"/>
          <w:szCs w:val="22"/>
        </w:rPr>
      </w:pPr>
    </w:p>
    <w:p w:rsidR="008142E4" w:rsidRPr="005B2A51" w:rsidRDefault="008142E4" w:rsidP="008142E4">
      <w:pPr>
        <w:pStyle w:val="DataField11pt-Single"/>
        <w:ind w:left="720" w:hanging="720"/>
        <w:rPr>
          <w:rFonts w:asciiTheme="majorHAnsi" w:hAnsiTheme="majorHAnsi" w:cs="Times New Roman"/>
          <w:szCs w:val="22"/>
        </w:rPr>
      </w:pPr>
      <w:r w:rsidRPr="005B2A51">
        <w:rPr>
          <w:rFonts w:asciiTheme="majorHAnsi" w:hAnsiTheme="majorHAnsi" w:cs="Times New Roman"/>
          <w:szCs w:val="22"/>
          <w:vertAlign w:val="superscript"/>
        </w:rPr>
        <w:t>ꝏ</w:t>
      </w:r>
      <w:r w:rsidRPr="005B2A51">
        <w:rPr>
          <w:rFonts w:asciiTheme="majorHAnsi" w:hAnsiTheme="majorHAnsi" w:cs="Times New Roman"/>
          <w:szCs w:val="22"/>
        </w:rPr>
        <w:t xml:space="preserve">Eshkevari, L., Trout, K.K., &amp; Damore, J. (2013) Management of postpartum pain. </w:t>
      </w:r>
      <w:r w:rsidRPr="005B2A51">
        <w:rPr>
          <w:rFonts w:asciiTheme="majorHAnsi" w:hAnsiTheme="majorHAnsi" w:cs="Times New Roman"/>
          <w:i/>
          <w:szCs w:val="22"/>
        </w:rPr>
        <w:t>Journal of Midwifery &amp; Women’s Health</w:t>
      </w:r>
      <w:r w:rsidRPr="005B2A51">
        <w:rPr>
          <w:rFonts w:asciiTheme="majorHAnsi" w:hAnsiTheme="majorHAnsi" w:cs="Times New Roman"/>
          <w:szCs w:val="22"/>
        </w:rPr>
        <w:t xml:space="preserve">, </w:t>
      </w:r>
      <w:r w:rsidRPr="005B2A51">
        <w:rPr>
          <w:rFonts w:asciiTheme="majorHAnsi" w:hAnsiTheme="majorHAnsi" w:cs="Times New Roman"/>
          <w:i/>
          <w:szCs w:val="22"/>
        </w:rPr>
        <w:t>58</w:t>
      </w:r>
      <w:r w:rsidRPr="005B2A51">
        <w:rPr>
          <w:rFonts w:asciiTheme="majorHAnsi" w:hAnsiTheme="majorHAnsi" w:cs="Times New Roman"/>
          <w:szCs w:val="22"/>
        </w:rPr>
        <w:t>(6):622-631.</w:t>
      </w:r>
    </w:p>
    <w:p w:rsidR="008142E4" w:rsidRPr="005B2A51" w:rsidRDefault="008142E4" w:rsidP="008142E4">
      <w:pPr>
        <w:pStyle w:val="DataField11pt-Single"/>
        <w:ind w:left="720" w:hanging="720"/>
        <w:rPr>
          <w:rFonts w:asciiTheme="majorHAnsi" w:hAnsiTheme="majorHAnsi" w:cs="Times New Roman"/>
          <w:szCs w:val="22"/>
        </w:rPr>
      </w:pPr>
    </w:p>
    <w:p w:rsidR="008142E4" w:rsidRDefault="008142E4" w:rsidP="008142E4">
      <w:pPr>
        <w:pStyle w:val="Header"/>
        <w:tabs>
          <w:tab w:val="clear" w:pos="4320"/>
          <w:tab w:val="clear" w:pos="8640"/>
        </w:tabs>
        <w:ind w:left="720" w:hanging="720"/>
        <w:rPr>
          <w:rFonts w:asciiTheme="majorHAnsi" w:hAnsiTheme="majorHAnsi"/>
          <w:sz w:val="22"/>
          <w:szCs w:val="22"/>
        </w:rPr>
      </w:pPr>
      <w:r w:rsidRPr="005B2A51">
        <w:rPr>
          <w:rFonts w:asciiTheme="majorHAnsi" w:hAnsiTheme="majorHAnsi"/>
          <w:sz w:val="22"/>
          <w:szCs w:val="22"/>
          <w:vertAlign w:val="superscript"/>
        </w:rPr>
        <w:t>ꝏ</w:t>
      </w:r>
      <w:r w:rsidRPr="005B2A51">
        <w:rPr>
          <w:rFonts w:asciiTheme="majorHAnsi" w:hAnsiTheme="majorHAnsi"/>
          <w:sz w:val="22"/>
          <w:szCs w:val="22"/>
        </w:rPr>
        <w:t xml:space="preserve">Trout, K.K., Ellis, K.A., &amp; Bratschie, A. (2013). Prevention of obesity and diabetes in childbearing women. </w:t>
      </w:r>
      <w:r w:rsidRPr="005B2A51">
        <w:rPr>
          <w:rFonts w:asciiTheme="majorHAnsi" w:hAnsiTheme="majorHAnsi"/>
          <w:i/>
          <w:sz w:val="22"/>
          <w:szCs w:val="22"/>
        </w:rPr>
        <w:t>Journal of Midwifery &amp; Women’s Health, 58</w:t>
      </w:r>
      <w:r w:rsidRPr="005B2A51">
        <w:rPr>
          <w:rFonts w:asciiTheme="majorHAnsi" w:hAnsiTheme="majorHAnsi"/>
          <w:sz w:val="22"/>
          <w:szCs w:val="22"/>
        </w:rPr>
        <w:t>(3):297-302.</w:t>
      </w:r>
    </w:p>
    <w:p w:rsidR="004F046A" w:rsidRPr="005B2A51" w:rsidRDefault="004F046A" w:rsidP="008142E4">
      <w:pPr>
        <w:pStyle w:val="Header"/>
        <w:tabs>
          <w:tab w:val="clear" w:pos="4320"/>
          <w:tab w:val="clear" w:pos="8640"/>
        </w:tabs>
        <w:ind w:left="720" w:hanging="720"/>
        <w:rPr>
          <w:rFonts w:asciiTheme="majorHAnsi" w:hAnsiTheme="majorHAnsi"/>
          <w:sz w:val="22"/>
          <w:szCs w:val="22"/>
        </w:rPr>
      </w:pPr>
    </w:p>
    <w:p w:rsidR="006F5D08" w:rsidRPr="005B2A51" w:rsidRDefault="006F5D08" w:rsidP="006F5D08">
      <w:pPr>
        <w:pStyle w:val="DataField11pt-Single"/>
        <w:ind w:left="720" w:hanging="720"/>
        <w:rPr>
          <w:rFonts w:asciiTheme="majorHAnsi" w:hAnsiTheme="majorHAnsi" w:cs="Times New Roman"/>
          <w:szCs w:val="22"/>
        </w:rPr>
      </w:pPr>
      <w:r w:rsidRPr="005B2A51">
        <w:rPr>
          <w:rFonts w:asciiTheme="majorHAnsi" w:hAnsiTheme="majorHAnsi" w:cs="Times New Roman"/>
          <w:szCs w:val="22"/>
        </w:rPr>
        <w:lastRenderedPageBreak/>
        <w:t>*Trout, K.K., McGrath, J., Flanagan</w:t>
      </w:r>
      <w:r w:rsidR="001E03B0" w:rsidRPr="005B2A51">
        <w:rPr>
          <w:rFonts w:asciiTheme="majorHAnsi" w:hAnsiTheme="majorHAnsi" w:cs="Times New Roman"/>
          <w:szCs w:val="22"/>
        </w:rPr>
        <w:t xml:space="preserve">, J., Costello, M., &amp; Frey, J. </w:t>
      </w:r>
      <w:r w:rsidRPr="005B2A51">
        <w:rPr>
          <w:rFonts w:asciiTheme="majorHAnsi" w:hAnsiTheme="majorHAnsi" w:cs="Times New Roman"/>
          <w:szCs w:val="22"/>
        </w:rPr>
        <w:t xml:space="preserve">(2012) A pilot study to increase fruit and vegetable intake in Latina pregnant women.  </w:t>
      </w:r>
      <w:r w:rsidRPr="005B2A51">
        <w:rPr>
          <w:rFonts w:asciiTheme="majorHAnsi" w:hAnsiTheme="majorHAnsi" w:cs="Times New Roman"/>
          <w:i/>
          <w:szCs w:val="22"/>
        </w:rPr>
        <w:t>Journal of Primary Care and Community Health, 3</w:t>
      </w:r>
      <w:r w:rsidRPr="005B2A51">
        <w:rPr>
          <w:rFonts w:asciiTheme="majorHAnsi" w:hAnsiTheme="majorHAnsi" w:cs="Times New Roman"/>
          <w:szCs w:val="22"/>
        </w:rPr>
        <w:t>(1), 2-5.</w:t>
      </w:r>
    </w:p>
    <w:p w:rsidR="008142E4" w:rsidRPr="005B2A51" w:rsidRDefault="008142E4" w:rsidP="006F5D08">
      <w:pPr>
        <w:pStyle w:val="DataField11pt-Single"/>
        <w:ind w:left="720" w:hanging="720"/>
        <w:rPr>
          <w:rFonts w:asciiTheme="majorHAnsi" w:hAnsiTheme="majorHAnsi" w:cs="Times New Roman"/>
          <w:szCs w:val="22"/>
        </w:rPr>
      </w:pPr>
    </w:p>
    <w:p w:rsidR="008142E4" w:rsidRPr="005B2A51" w:rsidRDefault="008142E4" w:rsidP="008142E4">
      <w:pPr>
        <w:pStyle w:val="DataField11pt-Single"/>
        <w:rPr>
          <w:rFonts w:asciiTheme="majorHAnsi" w:hAnsiTheme="majorHAnsi" w:cs="Times New Roman"/>
          <w:szCs w:val="22"/>
        </w:rPr>
      </w:pPr>
      <w:r w:rsidRPr="005B2A51">
        <w:rPr>
          <w:rFonts w:asciiTheme="majorHAnsi" w:hAnsiTheme="majorHAnsi" w:cs="Times New Roman"/>
          <w:szCs w:val="22"/>
        </w:rPr>
        <w:t>Yehuda, I., Ramos, J.N., &amp; Trout K.K.  (2011) Fetal growth scans and amniotic fluid</w:t>
      </w:r>
    </w:p>
    <w:p w:rsidR="008142E4" w:rsidRPr="005B2A51" w:rsidRDefault="008142E4" w:rsidP="008142E4">
      <w:pPr>
        <w:pStyle w:val="DataField11pt-Single"/>
        <w:ind w:left="720"/>
        <w:rPr>
          <w:rFonts w:asciiTheme="majorHAnsi" w:hAnsiTheme="majorHAnsi" w:cs="Times New Roman"/>
          <w:szCs w:val="22"/>
        </w:rPr>
      </w:pPr>
      <w:r w:rsidRPr="005B2A51">
        <w:rPr>
          <w:rFonts w:asciiTheme="majorHAnsi" w:hAnsiTheme="majorHAnsi" w:cs="Times New Roman"/>
          <w:szCs w:val="22"/>
        </w:rPr>
        <w:t xml:space="preserve">assessment in gestational diabetes.  </w:t>
      </w:r>
      <w:r w:rsidRPr="005B2A51">
        <w:rPr>
          <w:rFonts w:asciiTheme="majorHAnsi" w:hAnsiTheme="majorHAnsi" w:cs="Times New Roman"/>
          <w:i/>
          <w:szCs w:val="22"/>
        </w:rPr>
        <w:t xml:space="preserve">JOGNN, 40, </w:t>
      </w:r>
      <w:r w:rsidRPr="005B2A51">
        <w:rPr>
          <w:rFonts w:asciiTheme="majorHAnsi" w:hAnsiTheme="majorHAnsi" w:cs="Times New Roman"/>
          <w:szCs w:val="22"/>
        </w:rPr>
        <w:t>603-616.</w:t>
      </w:r>
    </w:p>
    <w:p w:rsidR="008142E4" w:rsidRPr="005B2A51" w:rsidRDefault="008142E4" w:rsidP="006F5D08">
      <w:pPr>
        <w:pStyle w:val="DataField11pt-Single"/>
        <w:ind w:left="720" w:hanging="720"/>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*Trout, K.K., Basel-Brown, L., Rickels, M.R., Schutta, M.H., Petrova, M., Freeman, E.W.,</w:t>
      </w:r>
    </w:p>
    <w:p w:rsidR="006F5D08" w:rsidRPr="005B2A51" w:rsidRDefault="006F5D08" w:rsidP="006F5D08">
      <w:pPr>
        <w:pStyle w:val="DataField11pt-Single"/>
        <w:ind w:left="720" w:firstLine="45"/>
        <w:rPr>
          <w:rFonts w:asciiTheme="majorHAnsi" w:hAnsiTheme="majorHAnsi" w:cs="Times New Roman"/>
          <w:szCs w:val="22"/>
        </w:rPr>
      </w:pPr>
      <w:r w:rsidRPr="005B2A51">
        <w:rPr>
          <w:rFonts w:asciiTheme="majorHAnsi" w:hAnsiTheme="majorHAnsi" w:cs="Times New Roman"/>
          <w:szCs w:val="22"/>
        </w:rPr>
        <w:t xml:space="preserve">Tkacs, N.C., &amp; Teff, K.L. (2008). Insulin sensitivity, food intake, and cravings with    premenstrual syndrome: A pilot study. </w:t>
      </w:r>
      <w:r w:rsidRPr="005B2A51">
        <w:rPr>
          <w:rFonts w:asciiTheme="majorHAnsi" w:hAnsiTheme="majorHAnsi" w:cs="Times New Roman"/>
          <w:i/>
          <w:szCs w:val="22"/>
        </w:rPr>
        <w:t>Journal of Women’s Health, 17</w:t>
      </w:r>
      <w:r w:rsidRPr="005B2A51">
        <w:rPr>
          <w:rFonts w:asciiTheme="majorHAnsi" w:hAnsiTheme="majorHAnsi" w:cs="Times New Roman"/>
          <w:szCs w:val="22"/>
        </w:rPr>
        <w:t>(4), 657-665.</w:t>
      </w:r>
    </w:p>
    <w:p w:rsidR="006F5D08" w:rsidRPr="005B2A51" w:rsidRDefault="006F5D08" w:rsidP="006F5D08">
      <w:pPr>
        <w:pStyle w:val="DataField11pt-Single"/>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 xml:space="preserve">*Trout, K.K., Rickels, M.R., Schutta, M.H., Petrova, M., Freeman, E.W., Tkacs, N.C., &amp; Teff, </w:t>
      </w:r>
    </w:p>
    <w:p w:rsidR="006F5D08" w:rsidRPr="005B2A51" w:rsidRDefault="006F5D08" w:rsidP="008142E4">
      <w:pPr>
        <w:pStyle w:val="DataField11pt-Single"/>
        <w:ind w:left="720"/>
        <w:rPr>
          <w:rFonts w:asciiTheme="majorHAnsi" w:hAnsiTheme="majorHAnsi"/>
          <w:b/>
          <w:szCs w:val="22"/>
          <w:u w:val="single"/>
        </w:rPr>
      </w:pPr>
      <w:r w:rsidRPr="005B2A51">
        <w:rPr>
          <w:rFonts w:asciiTheme="majorHAnsi" w:hAnsiTheme="majorHAnsi" w:cs="Times New Roman"/>
          <w:szCs w:val="22"/>
        </w:rPr>
        <w:t xml:space="preserve">K.L. (2007). Menstrual cycle effects on insulin sensitivity in women with type 1 diabetes: A pilot study. </w:t>
      </w:r>
      <w:r w:rsidRPr="005B2A51">
        <w:rPr>
          <w:rFonts w:asciiTheme="majorHAnsi" w:hAnsiTheme="majorHAnsi" w:cs="Times New Roman"/>
          <w:i/>
          <w:szCs w:val="22"/>
        </w:rPr>
        <w:t>Diabetes Technology and Therapeutics, 9</w:t>
      </w:r>
      <w:r w:rsidRPr="005B2A51">
        <w:rPr>
          <w:rFonts w:asciiTheme="majorHAnsi" w:hAnsiTheme="majorHAnsi" w:cs="Times New Roman"/>
          <w:szCs w:val="22"/>
        </w:rPr>
        <w:t>(2), 176-182.</w:t>
      </w:r>
      <w:r w:rsidR="00A10288" w:rsidRPr="005B2A51">
        <w:rPr>
          <w:rFonts w:asciiTheme="majorHAnsi" w:hAnsiTheme="majorHAnsi"/>
          <w:b/>
          <w:szCs w:val="22"/>
        </w:rPr>
        <w:t xml:space="preserve"> </w:t>
      </w:r>
    </w:p>
    <w:p w:rsidR="006F5D08" w:rsidRPr="005B2A51" w:rsidRDefault="006F5D08" w:rsidP="006F5D08">
      <w:pPr>
        <w:pStyle w:val="DataField11pt-Single"/>
        <w:ind w:left="720"/>
        <w:rPr>
          <w:rFonts w:asciiTheme="majorHAnsi" w:hAnsiTheme="majorHAnsi"/>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Trout, K.K., Homko, C., &amp; Tkacs, N.C. (2007). Methods of measuring insulin sensitivity.</w:t>
      </w:r>
    </w:p>
    <w:p w:rsidR="006F5D08" w:rsidRPr="005B2A51" w:rsidRDefault="006F5D08" w:rsidP="006F5D08">
      <w:pPr>
        <w:pStyle w:val="DataField11pt-Single"/>
        <w:ind w:firstLine="720"/>
        <w:rPr>
          <w:rFonts w:asciiTheme="majorHAnsi" w:hAnsiTheme="majorHAnsi" w:cs="Times New Roman"/>
          <w:szCs w:val="22"/>
        </w:rPr>
      </w:pPr>
      <w:r w:rsidRPr="005B2A51">
        <w:rPr>
          <w:rFonts w:asciiTheme="majorHAnsi" w:hAnsiTheme="majorHAnsi" w:cs="Times New Roman"/>
          <w:szCs w:val="22"/>
        </w:rPr>
        <w:t xml:space="preserve"> </w:t>
      </w:r>
      <w:r w:rsidRPr="005B2A51">
        <w:rPr>
          <w:rFonts w:asciiTheme="majorHAnsi" w:hAnsiTheme="majorHAnsi" w:cs="Times New Roman"/>
          <w:i/>
          <w:szCs w:val="22"/>
        </w:rPr>
        <w:t>Biological Research for Nursing, 8</w:t>
      </w:r>
      <w:r w:rsidRPr="005B2A51">
        <w:rPr>
          <w:rFonts w:asciiTheme="majorHAnsi" w:hAnsiTheme="majorHAnsi" w:cs="Times New Roman"/>
          <w:szCs w:val="22"/>
        </w:rPr>
        <w:t>(4), 305-318.</w:t>
      </w:r>
    </w:p>
    <w:p w:rsidR="006F5D08" w:rsidRPr="005B2A51" w:rsidRDefault="006F5D08" w:rsidP="006F5D08">
      <w:pPr>
        <w:pStyle w:val="DataField11pt-Single"/>
        <w:ind w:firstLine="720"/>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Trout, K.K. (2004). The neuromatrix theory of pain: Implications for selected non-</w:t>
      </w:r>
    </w:p>
    <w:p w:rsidR="006F5D08" w:rsidRPr="005B2A51" w:rsidRDefault="006F5D08" w:rsidP="006F5D08">
      <w:pPr>
        <w:pStyle w:val="DataField11pt-Single"/>
        <w:rPr>
          <w:rFonts w:asciiTheme="majorHAnsi" w:hAnsiTheme="majorHAnsi" w:cs="Times New Roman"/>
          <w:i/>
          <w:szCs w:val="22"/>
        </w:rPr>
      </w:pPr>
      <w:r w:rsidRPr="005B2A51">
        <w:rPr>
          <w:rFonts w:asciiTheme="majorHAnsi" w:hAnsiTheme="majorHAnsi" w:cs="Times New Roman"/>
          <w:szCs w:val="22"/>
        </w:rPr>
        <w:tab/>
        <w:t xml:space="preserve">pharmacologic methods of pain relief for labor. </w:t>
      </w:r>
      <w:r w:rsidRPr="005B2A51">
        <w:rPr>
          <w:rFonts w:asciiTheme="majorHAnsi" w:hAnsiTheme="majorHAnsi" w:cs="Times New Roman"/>
          <w:i/>
          <w:szCs w:val="22"/>
        </w:rPr>
        <w:t>Journal of Midwifery &amp; Women’s Health,</w:t>
      </w:r>
    </w:p>
    <w:p w:rsidR="006F5D08" w:rsidRPr="005B2A51" w:rsidRDefault="006F5D08" w:rsidP="006F5D08">
      <w:pPr>
        <w:pStyle w:val="DataField11pt-Single"/>
        <w:ind w:firstLine="720"/>
        <w:rPr>
          <w:rFonts w:asciiTheme="majorHAnsi" w:hAnsiTheme="majorHAnsi" w:cs="Times New Roman"/>
          <w:szCs w:val="22"/>
        </w:rPr>
      </w:pPr>
      <w:r w:rsidRPr="005B2A51">
        <w:rPr>
          <w:rFonts w:asciiTheme="majorHAnsi" w:hAnsiTheme="majorHAnsi" w:cs="Times New Roman"/>
          <w:i/>
          <w:szCs w:val="22"/>
        </w:rPr>
        <w:t xml:space="preserve"> 49</w:t>
      </w:r>
      <w:r w:rsidRPr="005B2A51">
        <w:rPr>
          <w:rFonts w:asciiTheme="majorHAnsi" w:hAnsiTheme="majorHAnsi" w:cs="Times New Roman"/>
          <w:szCs w:val="22"/>
        </w:rPr>
        <w:t>(6), 482-488.</w:t>
      </w:r>
    </w:p>
    <w:p w:rsidR="006F5D08" w:rsidRPr="005B2A51" w:rsidRDefault="006F5D08" w:rsidP="006F5D08">
      <w:pPr>
        <w:pStyle w:val="DataField11pt-Single"/>
        <w:ind w:left="720"/>
        <w:rPr>
          <w:rFonts w:asciiTheme="majorHAnsi" w:hAnsiTheme="majorHAnsi" w:cs="Times New Roman"/>
          <w:szCs w:val="22"/>
        </w:rPr>
      </w:pP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b/>
          <w:sz w:val="22"/>
          <w:szCs w:val="22"/>
        </w:rPr>
        <w:t>Journal Articles: Clinical Other</w:t>
      </w:r>
      <w:r w:rsidR="008142E4" w:rsidRPr="005B2A51">
        <w:rPr>
          <w:rFonts w:asciiTheme="majorHAnsi" w:hAnsiTheme="majorHAnsi"/>
          <w:b/>
          <w:sz w:val="22"/>
          <w:szCs w:val="22"/>
        </w:rPr>
        <w:t xml:space="preserve"> (</w:t>
      </w:r>
      <w:r w:rsidR="008142E4" w:rsidRPr="005B2A51">
        <w:rPr>
          <w:rFonts w:asciiTheme="majorHAnsi" w:hAnsiTheme="majorHAnsi"/>
          <w:b/>
          <w:sz w:val="22"/>
          <w:szCs w:val="22"/>
          <w:vertAlign w:val="superscript"/>
        </w:rPr>
        <w:t>ꝏ</w:t>
      </w:r>
      <w:r w:rsidR="00A10288" w:rsidRPr="005B2A51">
        <w:rPr>
          <w:rFonts w:asciiTheme="majorHAnsi" w:hAnsiTheme="majorHAnsi"/>
          <w:b/>
          <w:sz w:val="22"/>
          <w:szCs w:val="22"/>
        </w:rPr>
        <w:t>indicates student co-authorship)</w:t>
      </w:r>
    </w:p>
    <w:p w:rsidR="006F5D08" w:rsidRPr="005B2A51" w:rsidRDefault="006F5D08" w:rsidP="006F5D08">
      <w:pPr>
        <w:pStyle w:val="DataField11pt-Single"/>
        <w:rPr>
          <w:rFonts w:asciiTheme="majorHAnsi" w:hAnsiTheme="majorHAnsi" w:cs="Times New Roman"/>
          <w:noProof/>
          <w:szCs w:val="22"/>
        </w:rPr>
      </w:pPr>
    </w:p>
    <w:p w:rsidR="006F5D08" w:rsidRPr="005B2A51" w:rsidRDefault="008142E4" w:rsidP="006F5D08">
      <w:pPr>
        <w:pStyle w:val="DataField11pt-Single"/>
        <w:rPr>
          <w:rFonts w:asciiTheme="majorHAnsi" w:hAnsiTheme="majorHAnsi" w:cs="Times New Roman"/>
          <w:noProof/>
          <w:szCs w:val="22"/>
        </w:rPr>
      </w:pPr>
      <w:r w:rsidRPr="005B2A51">
        <w:rPr>
          <w:rFonts w:asciiTheme="majorHAnsi" w:hAnsiTheme="majorHAnsi" w:cs="Times New Roman"/>
          <w:noProof/>
          <w:szCs w:val="22"/>
          <w:vertAlign w:val="superscript"/>
        </w:rPr>
        <w:t>ꝏ</w:t>
      </w:r>
      <w:r w:rsidR="006F5D08" w:rsidRPr="005B2A51">
        <w:rPr>
          <w:rFonts w:asciiTheme="majorHAnsi" w:hAnsiTheme="majorHAnsi" w:cs="Times New Roman"/>
          <w:noProof/>
          <w:szCs w:val="22"/>
        </w:rPr>
        <w:t xml:space="preserve">Trout, K.K., Averbuch, T., &amp; Barowski, M. (2011) Promoting breastfeeding     </w:t>
      </w:r>
    </w:p>
    <w:p w:rsidR="006F5D08" w:rsidRPr="005B2A51" w:rsidRDefault="006F5D08" w:rsidP="006F5D08">
      <w:pPr>
        <w:pStyle w:val="DataField11pt-Single"/>
        <w:ind w:left="720"/>
        <w:rPr>
          <w:rFonts w:asciiTheme="majorHAnsi" w:hAnsiTheme="majorHAnsi" w:cs="Times New Roman"/>
          <w:i/>
          <w:szCs w:val="22"/>
        </w:rPr>
      </w:pPr>
      <w:r w:rsidRPr="005B2A51">
        <w:rPr>
          <w:rFonts w:asciiTheme="majorHAnsi" w:hAnsiTheme="majorHAnsi" w:cs="Times New Roman"/>
          <w:noProof/>
          <w:szCs w:val="22"/>
        </w:rPr>
        <w:t xml:space="preserve">among obese women and women with gestational diabetes mellitus. </w:t>
      </w:r>
      <w:r w:rsidRPr="005B2A51">
        <w:rPr>
          <w:rFonts w:asciiTheme="majorHAnsi" w:hAnsiTheme="majorHAnsi" w:cs="Times New Roman"/>
          <w:i/>
          <w:noProof/>
          <w:szCs w:val="22"/>
        </w:rPr>
        <w:t>C</w:t>
      </w:r>
      <w:r w:rsidRPr="005B2A51">
        <w:rPr>
          <w:rFonts w:asciiTheme="majorHAnsi" w:hAnsiTheme="majorHAnsi" w:cs="Times New Roman"/>
          <w:i/>
          <w:szCs w:val="22"/>
        </w:rPr>
        <w:t>urrent</w:t>
      </w: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i/>
          <w:sz w:val="22"/>
          <w:szCs w:val="22"/>
        </w:rPr>
        <w:t xml:space="preserve">     </w:t>
      </w:r>
      <w:r w:rsidRPr="005B2A51">
        <w:rPr>
          <w:rFonts w:asciiTheme="majorHAnsi" w:hAnsiTheme="majorHAnsi"/>
          <w:i/>
          <w:sz w:val="22"/>
          <w:szCs w:val="22"/>
        </w:rPr>
        <w:tab/>
        <w:t>Diabetes Reports, 11</w:t>
      </w:r>
      <w:r w:rsidRPr="005B2A51">
        <w:rPr>
          <w:rFonts w:asciiTheme="majorHAnsi" w:hAnsiTheme="majorHAnsi"/>
          <w:sz w:val="22"/>
          <w:szCs w:val="22"/>
        </w:rPr>
        <w:t>(1), 7-12</w:t>
      </w:r>
    </w:p>
    <w:p w:rsidR="006F5D08" w:rsidRPr="005B2A51" w:rsidRDefault="006F5D08" w:rsidP="006F5D08">
      <w:pPr>
        <w:rPr>
          <w:rFonts w:asciiTheme="majorHAnsi" w:hAnsiTheme="majorHAnsi"/>
          <w:sz w:val="22"/>
          <w:szCs w:val="22"/>
        </w:rPr>
      </w:pPr>
    </w:p>
    <w:p w:rsidR="006F5D08" w:rsidRPr="005B2A51" w:rsidRDefault="006F5D08" w:rsidP="006F5D08">
      <w:pPr>
        <w:rPr>
          <w:rFonts w:asciiTheme="majorHAnsi" w:hAnsiTheme="majorHAnsi"/>
          <w:i/>
          <w:sz w:val="22"/>
          <w:szCs w:val="22"/>
        </w:rPr>
      </w:pPr>
      <w:r w:rsidRPr="005B2A51">
        <w:rPr>
          <w:rFonts w:asciiTheme="majorHAnsi" w:hAnsiTheme="majorHAnsi"/>
          <w:sz w:val="22"/>
          <w:szCs w:val="22"/>
        </w:rPr>
        <w:t xml:space="preserve">Trout, K.K. (2010) A tale of two births: The healing power of VBAC. </w:t>
      </w:r>
      <w:r w:rsidRPr="005B2A51">
        <w:rPr>
          <w:rFonts w:asciiTheme="majorHAnsi" w:hAnsiTheme="majorHAnsi"/>
          <w:i/>
          <w:sz w:val="22"/>
          <w:szCs w:val="22"/>
        </w:rPr>
        <w:t>Midwifery</w:t>
      </w:r>
    </w:p>
    <w:p w:rsidR="006F5D08" w:rsidRPr="005B2A51" w:rsidRDefault="006F5D08" w:rsidP="006F5D08">
      <w:pPr>
        <w:ind w:left="720"/>
        <w:rPr>
          <w:rFonts w:asciiTheme="majorHAnsi" w:hAnsiTheme="majorHAnsi"/>
          <w:noProof/>
          <w:sz w:val="22"/>
          <w:szCs w:val="22"/>
        </w:rPr>
      </w:pPr>
      <w:r w:rsidRPr="005B2A51">
        <w:rPr>
          <w:rFonts w:asciiTheme="majorHAnsi" w:hAnsiTheme="majorHAnsi"/>
          <w:sz w:val="22"/>
          <w:szCs w:val="22"/>
        </w:rPr>
        <w:t xml:space="preserve"> </w:t>
      </w:r>
      <w:r w:rsidRPr="005B2A51">
        <w:rPr>
          <w:rFonts w:asciiTheme="majorHAnsi" w:hAnsiTheme="majorHAnsi"/>
          <w:i/>
          <w:sz w:val="22"/>
          <w:szCs w:val="22"/>
        </w:rPr>
        <w:t>Today</w:t>
      </w:r>
      <w:r w:rsidRPr="005B2A51">
        <w:rPr>
          <w:rFonts w:asciiTheme="majorHAnsi" w:hAnsiTheme="majorHAnsi"/>
          <w:sz w:val="22"/>
          <w:szCs w:val="22"/>
        </w:rPr>
        <w:t xml:space="preserve">, </w:t>
      </w:r>
      <w:r w:rsidRPr="005B2A51">
        <w:rPr>
          <w:rFonts w:asciiTheme="majorHAnsi" w:hAnsiTheme="majorHAnsi"/>
          <w:i/>
          <w:sz w:val="22"/>
          <w:szCs w:val="22"/>
        </w:rPr>
        <w:t xml:space="preserve">96, </w:t>
      </w:r>
      <w:r w:rsidRPr="005B2A51">
        <w:rPr>
          <w:rFonts w:asciiTheme="majorHAnsi" w:hAnsiTheme="majorHAnsi"/>
          <w:sz w:val="22"/>
          <w:szCs w:val="22"/>
        </w:rPr>
        <w:t>26-28, 67</w:t>
      </w:r>
      <w:r w:rsidRPr="005B2A51">
        <w:rPr>
          <w:rFonts w:asciiTheme="majorHAnsi" w:hAnsiTheme="majorHAnsi"/>
          <w:i/>
          <w:sz w:val="22"/>
          <w:szCs w:val="22"/>
        </w:rPr>
        <w:t>.</w:t>
      </w:r>
    </w:p>
    <w:p w:rsidR="006F5D08" w:rsidRPr="005B2A51" w:rsidRDefault="006F5D08" w:rsidP="006F5D08">
      <w:pPr>
        <w:pStyle w:val="DataField11pt-Single"/>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Trout, K.K. (2010) Human trafficking: The role of nurses in identifying and</w:t>
      </w:r>
    </w:p>
    <w:p w:rsidR="006F5D08" w:rsidRPr="005B2A51" w:rsidRDefault="006F5D08" w:rsidP="006F5D08">
      <w:pPr>
        <w:pStyle w:val="DataField11pt-Single"/>
        <w:ind w:left="720"/>
        <w:rPr>
          <w:rFonts w:asciiTheme="majorHAnsi" w:hAnsiTheme="majorHAnsi" w:cs="Times New Roman"/>
          <w:szCs w:val="22"/>
        </w:rPr>
      </w:pPr>
      <w:r w:rsidRPr="005B2A51">
        <w:rPr>
          <w:rFonts w:asciiTheme="majorHAnsi" w:hAnsiTheme="majorHAnsi" w:cs="Times New Roman"/>
          <w:szCs w:val="22"/>
        </w:rPr>
        <w:t xml:space="preserve"> helping victims. </w:t>
      </w:r>
      <w:r w:rsidRPr="005B2A51">
        <w:rPr>
          <w:rFonts w:asciiTheme="majorHAnsi" w:hAnsiTheme="majorHAnsi" w:cs="Times New Roman"/>
          <w:i/>
          <w:szCs w:val="22"/>
        </w:rPr>
        <w:t>Pennsylvania Nurse, 65</w:t>
      </w:r>
      <w:r w:rsidRPr="005B2A51">
        <w:rPr>
          <w:rFonts w:asciiTheme="majorHAnsi" w:hAnsiTheme="majorHAnsi" w:cs="Times New Roman"/>
          <w:szCs w:val="22"/>
        </w:rPr>
        <w:t>(4), 18-20.</w:t>
      </w:r>
    </w:p>
    <w:p w:rsidR="006F5D08" w:rsidRPr="005B2A51" w:rsidRDefault="006F5D08" w:rsidP="006F5D08">
      <w:pPr>
        <w:pStyle w:val="DataField11pt-Single"/>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szCs w:val="22"/>
        </w:rPr>
      </w:pPr>
      <w:r w:rsidRPr="005B2A51">
        <w:rPr>
          <w:rFonts w:asciiTheme="majorHAnsi" w:hAnsiTheme="majorHAnsi" w:cs="Times New Roman"/>
          <w:szCs w:val="22"/>
        </w:rPr>
        <w:t xml:space="preserve">Trout, K.K. &amp; Scheiner, G. (2008) Blood glucose control and the menstrual cycle. </w:t>
      </w:r>
    </w:p>
    <w:p w:rsidR="006F5D08" w:rsidRPr="005B2A51" w:rsidRDefault="006F5D08" w:rsidP="006F5D08">
      <w:pPr>
        <w:pStyle w:val="DataField11pt-Single"/>
        <w:ind w:left="720"/>
        <w:rPr>
          <w:rFonts w:asciiTheme="majorHAnsi" w:hAnsiTheme="majorHAnsi" w:cs="Times New Roman"/>
          <w:szCs w:val="22"/>
        </w:rPr>
      </w:pPr>
      <w:r w:rsidRPr="005B2A51">
        <w:rPr>
          <w:rFonts w:asciiTheme="majorHAnsi" w:hAnsiTheme="majorHAnsi" w:cs="Times New Roman"/>
          <w:i/>
          <w:szCs w:val="22"/>
        </w:rPr>
        <w:t>Review of Endocrinology, 2</w:t>
      </w:r>
      <w:r w:rsidRPr="005B2A51">
        <w:rPr>
          <w:rFonts w:asciiTheme="majorHAnsi" w:hAnsiTheme="majorHAnsi" w:cs="Times New Roman"/>
          <w:szCs w:val="22"/>
        </w:rPr>
        <w:t>(10), 27-29.</w:t>
      </w:r>
    </w:p>
    <w:p w:rsidR="006F5D08" w:rsidRPr="005B2A51" w:rsidRDefault="006F5D08" w:rsidP="006F5D08">
      <w:pPr>
        <w:pStyle w:val="DataField11pt-Single"/>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i/>
          <w:szCs w:val="22"/>
        </w:rPr>
      </w:pPr>
      <w:r w:rsidRPr="005B2A51">
        <w:rPr>
          <w:rFonts w:asciiTheme="majorHAnsi" w:hAnsiTheme="majorHAnsi" w:cs="Times New Roman"/>
          <w:szCs w:val="22"/>
        </w:rPr>
        <w:t xml:space="preserve">Homko, C.J., &amp; Trout, K. (2006). Women and diabetes. </w:t>
      </w:r>
      <w:r w:rsidRPr="005B2A51">
        <w:rPr>
          <w:rFonts w:asciiTheme="majorHAnsi" w:hAnsiTheme="majorHAnsi" w:cs="Times New Roman"/>
          <w:i/>
          <w:szCs w:val="22"/>
        </w:rPr>
        <w:t>Nursing Clinics of North</w:t>
      </w:r>
    </w:p>
    <w:p w:rsidR="006F5D08" w:rsidRPr="005B2A51" w:rsidRDefault="006F5D08" w:rsidP="006F5D08">
      <w:pPr>
        <w:pStyle w:val="DataField11pt-Single"/>
        <w:ind w:firstLine="720"/>
        <w:rPr>
          <w:rFonts w:asciiTheme="majorHAnsi" w:hAnsiTheme="majorHAnsi" w:cs="Times New Roman"/>
          <w:szCs w:val="22"/>
        </w:rPr>
      </w:pPr>
      <w:r w:rsidRPr="005B2A51">
        <w:rPr>
          <w:rFonts w:asciiTheme="majorHAnsi" w:hAnsiTheme="majorHAnsi" w:cs="Times New Roman"/>
          <w:i/>
          <w:szCs w:val="22"/>
        </w:rPr>
        <w:t xml:space="preserve"> America</w:t>
      </w:r>
      <w:r w:rsidR="001E03B0" w:rsidRPr="005B2A51">
        <w:rPr>
          <w:rFonts w:asciiTheme="majorHAnsi" w:hAnsiTheme="majorHAnsi" w:cs="Times New Roman"/>
          <w:i/>
          <w:szCs w:val="22"/>
        </w:rPr>
        <w:t>, 41</w:t>
      </w:r>
      <w:r w:rsidRPr="005B2A51">
        <w:rPr>
          <w:rFonts w:asciiTheme="majorHAnsi" w:hAnsiTheme="majorHAnsi" w:cs="Times New Roman"/>
          <w:szCs w:val="22"/>
        </w:rPr>
        <w:t>(4), 549-565.</w:t>
      </w:r>
    </w:p>
    <w:p w:rsidR="006F5D08" w:rsidRPr="005B2A51" w:rsidRDefault="006F5D08" w:rsidP="006F5D08">
      <w:pPr>
        <w:pStyle w:val="DataField11pt-Single"/>
        <w:rPr>
          <w:rFonts w:asciiTheme="majorHAnsi" w:hAnsiTheme="majorHAnsi" w:cs="Times New Roman"/>
          <w:szCs w:val="22"/>
        </w:rPr>
      </w:pPr>
    </w:p>
    <w:p w:rsidR="006F5D08" w:rsidRPr="005B2A51" w:rsidRDefault="006F5D08" w:rsidP="006F5D08">
      <w:pPr>
        <w:pStyle w:val="DataField11pt-Single"/>
        <w:rPr>
          <w:rFonts w:asciiTheme="majorHAnsi" w:hAnsiTheme="majorHAnsi" w:cs="Times New Roman"/>
          <w:i/>
          <w:szCs w:val="22"/>
        </w:rPr>
      </w:pPr>
      <w:r w:rsidRPr="005B2A51">
        <w:rPr>
          <w:rFonts w:asciiTheme="majorHAnsi" w:hAnsiTheme="majorHAnsi" w:cs="Times New Roman"/>
          <w:szCs w:val="22"/>
        </w:rPr>
        <w:t xml:space="preserve">Trout, K.K. &amp; Teff, K.L. (2004). Insulin sensitivity and premenstrual syndrome. </w:t>
      </w:r>
      <w:r w:rsidRPr="005B2A51">
        <w:rPr>
          <w:rFonts w:asciiTheme="majorHAnsi" w:hAnsiTheme="majorHAnsi" w:cs="Times New Roman"/>
          <w:i/>
          <w:szCs w:val="22"/>
        </w:rPr>
        <w:t>Current</w:t>
      </w:r>
    </w:p>
    <w:p w:rsidR="006F5D08" w:rsidRPr="005B2A51" w:rsidRDefault="006F5D08" w:rsidP="006F5D08">
      <w:pPr>
        <w:pStyle w:val="DataField11pt-Single"/>
        <w:ind w:firstLine="720"/>
        <w:rPr>
          <w:rFonts w:asciiTheme="majorHAnsi" w:hAnsiTheme="majorHAnsi" w:cs="Times New Roman"/>
          <w:szCs w:val="22"/>
        </w:rPr>
      </w:pPr>
      <w:r w:rsidRPr="005B2A51">
        <w:rPr>
          <w:rFonts w:asciiTheme="majorHAnsi" w:hAnsiTheme="majorHAnsi" w:cs="Times New Roman"/>
          <w:i/>
          <w:szCs w:val="22"/>
        </w:rPr>
        <w:t xml:space="preserve"> Diabetes Reports, 4</w:t>
      </w:r>
      <w:r w:rsidRPr="005B2A51">
        <w:rPr>
          <w:rFonts w:asciiTheme="majorHAnsi" w:hAnsiTheme="majorHAnsi" w:cs="Times New Roman"/>
          <w:szCs w:val="22"/>
        </w:rPr>
        <w:t>(4), 273-280.</w:t>
      </w:r>
    </w:p>
    <w:p w:rsidR="006F5D08" w:rsidRPr="005B2A51" w:rsidRDefault="006F5D08" w:rsidP="006F5D08">
      <w:pPr>
        <w:pStyle w:val="Header"/>
        <w:tabs>
          <w:tab w:val="clear" w:pos="4320"/>
          <w:tab w:val="clear" w:pos="8640"/>
        </w:tabs>
        <w:rPr>
          <w:rFonts w:asciiTheme="majorHAnsi" w:hAnsiTheme="majorHAnsi"/>
          <w:sz w:val="22"/>
          <w:szCs w:val="22"/>
        </w:rPr>
      </w:pP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Trout, K.K. (2000). Unexpected allies. How a rural hospital medical staff came to the support of</w:t>
      </w: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b/>
        <w:t xml:space="preserve">midwives. </w:t>
      </w:r>
      <w:r w:rsidRPr="005B2A51">
        <w:rPr>
          <w:rFonts w:asciiTheme="majorHAnsi" w:hAnsiTheme="majorHAnsi"/>
          <w:i/>
          <w:sz w:val="22"/>
          <w:szCs w:val="22"/>
        </w:rPr>
        <w:t>Midwifery Today Int Midwife, 56:</w:t>
      </w:r>
      <w:r w:rsidRPr="005B2A51">
        <w:rPr>
          <w:rFonts w:asciiTheme="majorHAnsi" w:hAnsiTheme="majorHAnsi"/>
          <w:sz w:val="22"/>
          <w:szCs w:val="22"/>
        </w:rPr>
        <w:t>18-19.</w:t>
      </w:r>
    </w:p>
    <w:p w:rsidR="006F5D08" w:rsidRDefault="006F5D08" w:rsidP="009A3F29">
      <w:pPr>
        <w:pStyle w:val="Header"/>
        <w:tabs>
          <w:tab w:val="clear" w:pos="4320"/>
          <w:tab w:val="clear" w:pos="8640"/>
        </w:tabs>
        <w:rPr>
          <w:rFonts w:asciiTheme="majorHAnsi" w:hAnsiTheme="majorHAnsi"/>
          <w:b/>
          <w:sz w:val="22"/>
          <w:szCs w:val="22"/>
        </w:rPr>
      </w:pPr>
    </w:p>
    <w:p w:rsidR="004F046A" w:rsidRDefault="004F046A" w:rsidP="009A3F29">
      <w:pPr>
        <w:pStyle w:val="Header"/>
        <w:tabs>
          <w:tab w:val="clear" w:pos="4320"/>
          <w:tab w:val="clear" w:pos="8640"/>
        </w:tabs>
        <w:rPr>
          <w:rFonts w:asciiTheme="majorHAnsi" w:hAnsiTheme="majorHAnsi"/>
          <w:b/>
          <w:sz w:val="22"/>
          <w:szCs w:val="22"/>
        </w:rPr>
      </w:pPr>
    </w:p>
    <w:p w:rsidR="00C31AAE" w:rsidRPr="005B2A51" w:rsidRDefault="00616FA8" w:rsidP="009A3F2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Chapters in books or monographs</w:t>
      </w:r>
    </w:p>
    <w:p w:rsidR="004F046A" w:rsidRDefault="004F046A" w:rsidP="00071B60">
      <w:pPr>
        <w:pStyle w:val="Header"/>
        <w:rPr>
          <w:rFonts w:asciiTheme="majorHAnsi" w:hAnsiTheme="majorHAnsi"/>
          <w:sz w:val="22"/>
          <w:szCs w:val="22"/>
        </w:rPr>
      </w:pPr>
    </w:p>
    <w:p w:rsidR="00071B60" w:rsidRPr="005B2A51" w:rsidRDefault="00D9680E" w:rsidP="00071B60">
      <w:pPr>
        <w:pStyle w:val="Header"/>
        <w:rPr>
          <w:rFonts w:asciiTheme="majorHAnsi" w:hAnsiTheme="majorHAnsi"/>
          <w:sz w:val="22"/>
          <w:szCs w:val="22"/>
        </w:rPr>
      </w:pPr>
      <w:r w:rsidRPr="005B2A51">
        <w:rPr>
          <w:rFonts w:asciiTheme="majorHAnsi" w:hAnsiTheme="majorHAnsi"/>
          <w:sz w:val="22"/>
          <w:szCs w:val="22"/>
        </w:rPr>
        <w:t>Trout, K.K. &amp; Nagatalon-Ramos, J. (2016). Chapter 7: Intrapartum and Postpartum. Invited book</w:t>
      </w:r>
      <w:r w:rsidR="00071B60" w:rsidRPr="005B2A51">
        <w:rPr>
          <w:rFonts w:asciiTheme="majorHAnsi" w:hAnsiTheme="majorHAnsi"/>
          <w:sz w:val="22"/>
          <w:szCs w:val="22"/>
        </w:rPr>
        <w:tab/>
      </w:r>
    </w:p>
    <w:p w:rsidR="00D9680E" w:rsidRPr="005B2A51" w:rsidRDefault="00D9680E" w:rsidP="00071B60">
      <w:pPr>
        <w:pStyle w:val="Header"/>
        <w:ind w:left="720"/>
        <w:rPr>
          <w:rFonts w:asciiTheme="majorHAnsi" w:hAnsiTheme="majorHAnsi"/>
          <w:sz w:val="22"/>
          <w:szCs w:val="22"/>
        </w:rPr>
      </w:pPr>
      <w:r w:rsidRPr="005B2A51">
        <w:rPr>
          <w:rFonts w:asciiTheme="majorHAnsi" w:hAnsiTheme="majorHAnsi"/>
          <w:sz w:val="22"/>
          <w:szCs w:val="22"/>
        </w:rPr>
        <w:t xml:space="preserve">chapter in </w:t>
      </w:r>
      <w:r w:rsidR="00071B60" w:rsidRPr="005B2A51">
        <w:rPr>
          <w:rFonts w:asciiTheme="majorHAnsi" w:hAnsiTheme="majorHAnsi"/>
          <w:i/>
          <w:sz w:val="22"/>
          <w:szCs w:val="22"/>
        </w:rPr>
        <w:t>Midwifery &amp; Women’s Health Nurse Practitioner Review Guide, 3</w:t>
      </w:r>
      <w:r w:rsidR="00071B60" w:rsidRPr="005B2A51">
        <w:rPr>
          <w:rFonts w:asciiTheme="majorHAnsi" w:hAnsiTheme="majorHAnsi"/>
          <w:i/>
          <w:sz w:val="22"/>
          <w:szCs w:val="22"/>
          <w:vertAlign w:val="superscript"/>
        </w:rPr>
        <w:t>rd</w:t>
      </w:r>
      <w:r w:rsidR="00071B60" w:rsidRPr="005B2A51">
        <w:rPr>
          <w:rFonts w:asciiTheme="majorHAnsi" w:hAnsiTheme="majorHAnsi"/>
          <w:i/>
          <w:sz w:val="22"/>
          <w:szCs w:val="22"/>
        </w:rPr>
        <w:t xml:space="preserve"> ed.,  </w:t>
      </w:r>
      <w:r w:rsidR="00071B60" w:rsidRPr="005B2A51">
        <w:rPr>
          <w:rFonts w:asciiTheme="majorHAnsi" w:hAnsiTheme="majorHAnsi"/>
          <w:sz w:val="22"/>
          <w:szCs w:val="22"/>
        </w:rPr>
        <w:t>Burlington, MA: Jones and Bartlett Learning.</w:t>
      </w:r>
    </w:p>
    <w:p w:rsidR="00071B60" w:rsidRPr="005B2A51" w:rsidRDefault="00071B60" w:rsidP="00071B60">
      <w:pPr>
        <w:pStyle w:val="Header"/>
        <w:rPr>
          <w:rFonts w:asciiTheme="majorHAnsi" w:hAnsiTheme="majorHAnsi"/>
          <w:sz w:val="22"/>
          <w:szCs w:val="22"/>
        </w:rPr>
      </w:pPr>
    </w:p>
    <w:p w:rsidR="00071B60" w:rsidRPr="005B2A51" w:rsidRDefault="00071B60" w:rsidP="00071B60">
      <w:pPr>
        <w:pStyle w:val="Header"/>
        <w:rPr>
          <w:rFonts w:asciiTheme="majorHAnsi" w:hAnsiTheme="majorHAnsi"/>
          <w:sz w:val="22"/>
          <w:szCs w:val="22"/>
        </w:rPr>
      </w:pPr>
      <w:r w:rsidRPr="005B2A51">
        <w:rPr>
          <w:rFonts w:asciiTheme="majorHAnsi" w:hAnsiTheme="majorHAnsi"/>
          <w:sz w:val="22"/>
          <w:szCs w:val="22"/>
        </w:rPr>
        <w:t>Trout, K.K. (2016). Chapter 8: Midwifery Care of the Newborn. Invited book chapter in</w:t>
      </w:r>
    </w:p>
    <w:p w:rsidR="00706E04" w:rsidRPr="005B2A51" w:rsidRDefault="00071B60" w:rsidP="00706E04">
      <w:pPr>
        <w:pStyle w:val="Header"/>
        <w:ind w:left="720"/>
        <w:rPr>
          <w:rFonts w:asciiTheme="majorHAnsi" w:hAnsiTheme="majorHAnsi"/>
          <w:sz w:val="22"/>
          <w:szCs w:val="22"/>
        </w:rPr>
      </w:pPr>
      <w:r w:rsidRPr="005B2A51">
        <w:rPr>
          <w:rFonts w:asciiTheme="majorHAnsi" w:hAnsiTheme="majorHAnsi"/>
          <w:sz w:val="22"/>
          <w:szCs w:val="22"/>
        </w:rPr>
        <w:tab/>
        <w:t xml:space="preserve"> </w:t>
      </w:r>
      <w:r w:rsidRPr="005B2A51">
        <w:rPr>
          <w:rFonts w:asciiTheme="majorHAnsi" w:hAnsiTheme="majorHAnsi"/>
          <w:i/>
          <w:sz w:val="22"/>
          <w:szCs w:val="22"/>
        </w:rPr>
        <w:t>Midwifery &amp; Women’s Health Nurse Practitioner Review Guide, 3</w:t>
      </w:r>
      <w:r w:rsidRPr="005B2A51">
        <w:rPr>
          <w:rFonts w:asciiTheme="majorHAnsi" w:hAnsiTheme="majorHAnsi"/>
          <w:i/>
          <w:sz w:val="22"/>
          <w:szCs w:val="22"/>
          <w:vertAlign w:val="superscript"/>
        </w:rPr>
        <w:t>rd</w:t>
      </w:r>
      <w:r w:rsidRPr="005B2A51">
        <w:rPr>
          <w:rFonts w:asciiTheme="majorHAnsi" w:hAnsiTheme="majorHAnsi"/>
          <w:i/>
          <w:sz w:val="22"/>
          <w:szCs w:val="22"/>
        </w:rPr>
        <w:t xml:space="preserve"> ed., </w:t>
      </w:r>
      <w:r w:rsidRPr="005B2A51">
        <w:rPr>
          <w:rFonts w:asciiTheme="majorHAnsi" w:hAnsiTheme="majorHAnsi"/>
          <w:sz w:val="22"/>
          <w:szCs w:val="22"/>
        </w:rPr>
        <w:t>Burlington</w:t>
      </w:r>
      <w:r w:rsidR="00706E04" w:rsidRPr="005B2A51">
        <w:rPr>
          <w:rFonts w:asciiTheme="majorHAnsi" w:hAnsiTheme="majorHAnsi"/>
          <w:sz w:val="22"/>
          <w:szCs w:val="22"/>
        </w:rPr>
        <w:t xml:space="preserve">  </w:t>
      </w:r>
    </w:p>
    <w:p w:rsidR="00071B60" w:rsidRPr="005B2A51" w:rsidRDefault="00706E04" w:rsidP="00706E04">
      <w:pPr>
        <w:pStyle w:val="Header"/>
        <w:rPr>
          <w:rFonts w:asciiTheme="majorHAnsi" w:hAnsiTheme="majorHAnsi"/>
          <w:sz w:val="22"/>
          <w:szCs w:val="22"/>
        </w:rPr>
      </w:pPr>
      <w:r w:rsidRPr="005B2A51">
        <w:rPr>
          <w:rFonts w:asciiTheme="majorHAnsi" w:hAnsiTheme="majorHAnsi"/>
          <w:i/>
          <w:sz w:val="22"/>
          <w:szCs w:val="22"/>
        </w:rPr>
        <w:t xml:space="preserve">         </w:t>
      </w:r>
      <w:r w:rsidRPr="005B2A51">
        <w:rPr>
          <w:rFonts w:asciiTheme="majorHAnsi" w:hAnsiTheme="majorHAnsi"/>
          <w:sz w:val="22"/>
          <w:szCs w:val="22"/>
        </w:rPr>
        <w:t xml:space="preserve"> </w:t>
      </w:r>
      <w:r w:rsidR="00071B60" w:rsidRPr="005B2A51">
        <w:rPr>
          <w:rFonts w:asciiTheme="majorHAnsi" w:hAnsiTheme="majorHAnsi"/>
          <w:sz w:val="22"/>
          <w:szCs w:val="22"/>
        </w:rPr>
        <w:t xml:space="preserve"> </w:t>
      </w:r>
      <w:r w:rsidRPr="005B2A51">
        <w:rPr>
          <w:rFonts w:asciiTheme="majorHAnsi" w:hAnsiTheme="majorHAnsi"/>
          <w:sz w:val="22"/>
          <w:szCs w:val="22"/>
        </w:rPr>
        <w:t xml:space="preserve">   </w:t>
      </w:r>
      <w:r w:rsidR="00071B60" w:rsidRPr="005B2A51">
        <w:rPr>
          <w:rFonts w:asciiTheme="majorHAnsi" w:hAnsiTheme="majorHAnsi"/>
          <w:sz w:val="22"/>
          <w:szCs w:val="22"/>
        </w:rPr>
        <w:t>MA: Jones and Bartlett Learning.</w:t>
      </w:r>
    </w:p>
    <w:p w:rsidR="00071B60" w:rsidRPr="005B2A51" w:rsidRDefault="00071B60" w:rsidP="00071B60">
      <w:pPr>
        <w:pStyle w:val="Header"/>
        <w:rPr>
          <w:rFonts w:asciiTheme="majorHAnsi" w:hAnsiTheme="majorHAnsi"/>
          <w:sz w:val="22"/>
          <w:szCs w:val="22"/>
        </w:rPr>
      </w:pPr>
    </w:p>
    <w:p w:rsidR="00706E04" w:rsidRPr="005B2A51" w:rsidRDefault="00071B60" w:rsidP="00706E04">
      <w:pPr>
        <w:pStyle w:val="Header"/>
        <w:rPr>
          <w:rFonts w:asciiTheme="majorHAnsi" w:hAnsiTheme="majorHAnsi"/>
          <w:sz w:val="22"/>
          <w:szCs w:val="22"/>
        </w:rPr>
      </w:pPr>
      <w:r w:rsidRPr="005B2A51">
        <w:rPr>
          <w:rFonts w:asciiTheme="majorHAnsi" w:hAnsiTheme="majorHAnsi"/>
          <w:sz w:val="22"/>
          <w:szCs w:val="22"/>
        </w:rPr>
        <w:t xml:space="preserve">Trout, K.K. </w:t>
      </w:r>
      <w:r w:rsidR="00706E04" w:rsidRPr="005B2A51">
        <w:rPr>
          <w:rFonts w:asciiTheme="majorHAnsi" w:hAnsiTheme="majorHAnsi"/>
          <w:sz w:val="22"/>
          <w:szCs w:val="22"/>
        </w:rPr>
        <w:t xml:space="preserve">&amp; Kelsey, B. </w:t>
      </w:r>
      <w:r w:rsidRPr="005B2A51">
        <w:rPr>
          <w:rFonts w:asciiTheme="majorHAnsi" w:hAnsiTheme="majorHAnsi"/>
          <w:sz w:val="22"/>
          <w:szCs w:val="22"/>
        </w:rPr>
        <w:t xml:space="preserve">(2016). Chapter 10: Professional Issues. Invited book chapter in </w:t>
      </w:r>
    </w:p>
    <w:p w:rsidR="00071B60" w:rsidRPr="005B2A51" w:rsidRDefault="00706E04" w:rsidP="00706E04">
      <w:pPr>
        <w:pStyle w:val="Header"/>
        <w:ind w:left="720" w:hanging="720"/>
        <w:rPr>
          <w:rFonts w:asciiTheme="majorHAnsi" w:hAnsiTheme="majorHAnsi"/>
          <w:i/>
          <w:sz w:val="22"/>
          <w:szCs w:val="22"/>
        </w:rPr>
      </w:pPr>
      <w:r w:rsidRPr="005B2A51">
        <w:rPr>
          <w:rFonts w:asciiTheme="majorHAnsi" w:hAnsiTheme="majorHAnsi"/>
          <w:sz w:val="22"/>
          <w:szCs w:val="22"/>
        </w:rPr>
        <w:tab/>
      </w:r>
      <w:r w:rsidR="00071B60" w:rsidRPr="005B2A51">
        <w:rPr>
          <w:rFonts w:asciiTheme="majorHAnsi" w:hAnsiTheme="majorHAnsi"/>
          <w:i/>
          <w:sz w:val="22"/>
          <w:szCs w:val="22"/>
        </w:rPr>
        <w:t>Midwifery &amp;</w:t>
      </w:r>
      <w:r w:rsidR="00071B60" w:rsidRPr="005B2A51">
        <w:rPr>
          <w:rFonts w:asciiTheme="majorHAnsi" w:hAnsiTheme="majorHAnsi"/>
          <w:i/>
          <w:sz w:val="22"/>
          <w:szCs w:val="22"/>
        </w:rPr>
        <w:tab/>
        <w:t>Women’s Health Nurse Practitioner Review Guide, 3</w:t>
      </w:r>
      <w:r w:rsidR="00071B60" w:rsidRPr="005B2A51">
        <w:rPr>
          <w:rFonts w:asciiTheme="majorHAnsi" w:hAnsiTheme="majorHAnsi"/>
          <w:i/>
          <w:sz w:val="22"/>
          <w:szCs w:val="22"/>
          <w:vertAlign w:val="superscript"/>
        </w:rPr>
        <w:t>rd</w:t>
      </w:r>
      <w:r w:rsidR="00071B60" w:rsidRPr="005B2A51">
        <w:rPr>
          <w:rFonts w:asciiTheme="majorHAnsi" w:hAnsiTheme="majorHAnsi"/>
          <w:i/>
          <w:sz w:val="22"/>
          <w:szCs w:val="22"/>
        </w:rPr>
        <w:t xml:space="preserve"> ed., </w:t>
      </w:r>
      <w:r w:rsidR="00071B60" w:rsidRPr="005B2A51">
        <w:rPr>
          <w:rFonts w:asciiTheme="majorHAnsi" w:hAnsiTheme="majorHAnsi"/>
          <w:sz w:val="22"/>
          <w:szCs w:val="22"/>
        </w:rPr>
        <w:t>Burlington, MA: Jones and Bartlett Learning.</w:t>
      </w:r>
    </w:p>
    <w:p w:rsidR="00071B60" w:rsidRPr="005B2A51" w:rsidRDefault="00071B60" w:rsidP="00D9680E">
      <w:pPr>
        <w:pStyle w:val="Header"/>
        <w:rPr>
          <w:rFonts w:asciiTheme="majorHAnsi" w:hAnsiTheme="majorHAnsi"/>
          <w:sz w:val="22"/>
          <w:szCs w:val="22"/>
        </w:rPr>
      </w:pPr>
    </w:p>
    <w:p w:rsidR="00397CA0" w:rsidRPr="005B2A51" w:rsidRDefault="00D9680E" w:rsidP="00397CA0">
      <w:pPr>
        <w:pStyle w:val="Header"/>
        <w:rPr>
          <w:rFonts w:asciiTheme="majorHAnsi" w:hAnsiTheme="majorHAnsi"/>
          <w:sz w:val="22"/>
          <w:szCs w:val="22"/>
        </w:rPr>
      </w:pPr>
      <w:r w:rsidRPr="005B2A51">
        <w:rPr>
          <w:rFonts w:asciiTheme="majorHAnsi" w:hAnsiTheme="majorHAnsi"/>
          <w:sz w:val="22"/>
          <w:szCs w:val="22"/>
        </w:rPr>
        <w:t>Trout, K.K. &amp; Eshkevari, L. (2015).Chapter 28: Support for Women in Labor and Beyond.</w:t>
      </w:r>
    </w:p>
    <w:p w:rsidR="00706E04" w:rsidRPr="005B2A51" w:rsidRDefault="00706E04" w:rsidP="00397CA0">
      <w:pPr>
        <w:pStyle w:val="Header"/>
        <w:rPr>
          <w:rFonts w:asciiTheme="majorHAnsi" w:hAnsiTheme="majorHAnsi"/>
          <w:sz w:val="22"/>
          <w:szCs w:val="22"/>
        </w:rPr>
      </w:pPr>
      <w:r w:rsidRPr="005B2A51">
        <w:rPr>
          <w:rFonts w:asciiTheme="majorHAnsi" w:hAnsiTheme="majorHAnsi"/>
          <w:sz w:val="22"/>
          <w:szCs w:val="22"/>
        </w:rPr>
        <w:t xml:space="preserve">          </w:t>
      </w:r>
      <w:r w:rsidR="00397CA0" w:rsidRPr="005B2A51">
        <w:rPr>
          <w:rFonts w:asciiTheme="majorHAnsi" w:hAnsiTheme="majorHAnsi"/>
          <w:sz w:val="22"/>
          <w:szCs w:val="22"/>
        </w:rPr>
        <w:t xml:space="preserve">   </w:t>
      </w:r>
      <w:r w:rsidR="00D9680E" w:rsidRPr="005B2A51">
        <w:rPr>
          <w:rFonts w:asciiTheme="majorHAnsi" w:hAnsiTheme="majorHAnsi"/>
          <w:sz w:val="22"/>
          <w:szCs w:val="22"/>
        </w:rPr>
        <w:t xml:space="preserve">Invited book chapter in </w:t>
      </w:r>
      <w:r w:rsidR="00D9680E" w:rsidRPr="005B2A51">
        <w:rPr>
          <w:rFonts w:asciiTheme="majorHAnsi" w:hAnsiTheme="majorHAnsi"/>
          <w:i/>
          <w:sz w:val="22"/>
          <w:szCs w:val="22"/>
        </w:rPr>
        <w:t>Varney’s Midwifery, 5</w:t>
      </w:r>
      <w:r w:rsidR="00D9680E" w:rsidRPr="005B2A51">
        <w:rPr>
          <w:rFonts w:asciiTheme="majorHAnsi" w:hAnsiTheme="majorHAnsi"/>
          <w:i/>
          <w:sz w:val="22"/>
          <w:szCs w:val="22"/>
          <w:vertAlign w:val="superscript"/>
        </w:rPr>
        <w:t>th</w:t>
      </w:r>
      <w:r w:rsidR="00D9680E" w:rsidRPr="005B2A51">
        <w:rPr>
          <w:rFonts w:asciiTheme="majorHAnsi" w:hAnsiTheme="majorHAnsi"/>
          <w:i/>
          <w:sz w:val="22"/>
          <w:szCs w:val="22"/>
        </w:rPr>
        <w:t xml:space="preserve"> ed.,</w:t>
      </w:r>
      <w:r w:rsidR="00D9680E" w:rsidRPr="005B2A51">
        <w:rPr>
          <w:rFonts w:asciiTheme="majorHAnsi" w:hAnsiTheme="majorHAnsi"/>
          <w:sz w:val="22"/>
          <w:szCs w:val="22"/>
        </w:rPr>
        <w:t xml:space="preserve"> </w:t>
      </w:r>
      <w:r w:rsidR="00071B60" w:rsidRPr="005B2A51">
        <w:rPr>
          <w:rFonts w:asciiTheme="majorHAnsi" w:hAnsiTheme="majorHAnsi"/>
          <w:sz w:val="22"/>
          <w:szCs w:val="22"/>
        </w:rPr>
        <w:t xml:space="preserve">Burlington, MA: </w:t>
      </w:r>
      <w:r w:rsidR="00D9680E" w:rsidRPr="005B2A51">
        <w:rPr>
          <w:rFonts w:asciiTheme="majorHAnsi" w:hAnsiTheme="majorHAnsi"/>
          <w:sz w:val="22"/>
          <w:szCs w:val="22"/>
        </w:rPr>
        <w:t>Jones &amp; B</w:t>
      </w:r>
      <w:r w:rsidR="00071B60" w:rsidRPr="005B2A51">
        <w:rPr>
          <w:rFonts w:asciiTheme="majorHAnsi" w:hAnsiTheme="majorHAnsi"/>
          <w:sz w:val="22"/>
          <w:szCs w:val="22"/>
        </w:rPr>
        <w:t>artlett</w:t>
      </w:r>
    </w:p>
    <w:p w:rsidR="0062354D" w:rsidRPr="005B2A51" w:rsidRDefault="00706E04" w:rsidP="00706E04">
      <w:pPr>
        <w:pStyle w:val="Header"/>
        <w:rPr>
          <w:rFonts w:asciiTheme="majorHAnsi" w:hAnsiTheme="majorHAnsi"/>
          <w:sz w:val="22"/>
          <w:szCs w:val="22"/>
        </w:rPr>
      </w:pPr>
      <w:r w:rsidRPr="005B2A51">
        <w:rPr>
          <w:rFonts w:asciiTheme="majorHAnsi" w:hAnsiTheme="majorHAnsi"/>
          <w:sz w:val="22"/>
          <w:szCs w:val="22"/>
        </w:rPr>
        <w:t xml:space="preserve">        </w:t>
      </w:r>
      <w:r w:rsidR="00071B60" w:rsidRPr="005B2A51">
        <w:rPr>
          <w:rFonts w:asciiTheme="majorHAnsi" w:hAnsiTheme="majorHAnsi"/>
          <w:sz w:val="22"/>
          <w:szCs w:val="22"/>
        </w:rPr>
        <w:t xml:space="preserve"> </w:t>
      </w:r>
      <w:r w:rsidRPr="005B2A51">
        <w:rPr>
          <w:rFonts w:asciiTheme="majorHAnsi" w:hAnsiTheme="majorHAnsi"/>
          <w:sz w:val="22"/>
          <w:szCs w:val="22"/>
        </w:rPr>
        <w:t xml:space="preserve">   </w:t>
      </w:r>
      <w:r w:rsidR="00071B60" w:rsidRPr="005B2A51">
        <w:rPr>
          <w:rFonts w:asciiTheme="majorHAnsi" w:hAnsiTheme="majorHAnsi"/>
          <w:sz w:val="22"/>
          <w:szCs w:val="22"/>
        </w:rPr>
        <w:t>Learning</w:t>
      </w:r>
      <w:r w:rsidR="00D9680E" w:rsidRPr="005B2A51">
        <w:rPr>
          <w:rFonts w:asciiTheme="majorHAnsi" w:hAnsiTheme="majorHAnsi"/>
          <w:sz w:val="22"/>
          <w:szCs w:val="22"/>
        </w:rPr>
        <w:t xml:space="preserve">. </w:t>
      </w:r>
    </w:p>
    <w:p w:rsidR="00D9680E" w:rsidRPr="005B2A51" w:rsidRDefault="00D9680E" w:rsidP="00CE1229">
      <w:pPr>
        <w:pStyle w:val="DataField11pt-Single"/>
        <w:ind w:left="720" w:hanging="720"/>
        <w:rPr>
          <w:rFonts w:asciiTheme="majorHAnsi" w:hAnsiTheme="majorHAnsi" w:cs="Times New Roman"/>
          <w:szCs w:val="22"/>
        </w:rPr>
      </w:pPr>
    </w:p>
    <w:p w:rsidR="00CE1229" w:rsidRPr="005B2A51" w:rsidRDefault="00CE1229" w:rsidP="00CE1229">
      <w:pPr>
        <w:pStyle w:val="DataField11pt-Single"/>
        <w:ind w:left="720" w:hanging="720"/>
        <w:rPr>
          <w:rFonts w:asciiTheme="majorHAnsi" w:hAnsiTheme="majorHAnsi" w:cs="Times New Roman"/>
          <w:szCs w:val="22"/>
        </w:rPr>
      </w:pPr>
      <w:r w:rsidRPr="005B2A51">
        <w:rPr>
          <w:rFonts w:asciiTheme="majorHAnsi" w:hAnsiTheme="majorHAnsi" w:cs="Times New Roman"/>
          <w:szCs w:val="22"/>
        </w:rPr>
        <w:t>Trout, K.K.</w:t>
      </w:r>
      <w:r w:rsidR="00840ED2" w:rsidRPr="005B2A51">
        <w:rPr>
          <w:rFonts w:asciiTheme="majorHAnsi" w:hAnsiTheme="majorHAnsi" w:cs="Times New Roman"/>
          <w:szCs w:val="22"/>
        </w:rPr>
        <w:t xml:space="preserve"> (2014) </w:t>
      </w:r>
      <w:r w:rsidRPr="005B2A51">
        <w:rPr>
          <w:rFonts w:asciiTheme="majorHAnsi" w:hAnsiTheme="majorHAnsi" w:cs="Times New Roman"/>
          <w:szCs w:val="22"/>
        </w:rPr>
        <w:t xml:space="preserve">Chapter 23: Gestational diabetes. In R.G. Jordan, J. Engstrom, J. Marfel, &amp; C.L. Farley, Eds. </w:t>
      </w:r>
      <w:r w:rsidR="00840ED2" w:rsidRPr="005B2A51">
        <w:rPr>
          <w:rFonts w:asciiTheme="majorHAnsi" w:hAnsiTheme="majorHAnsi" w:cs="Times New Roman"/>
          <w:szCs w:val="22"/>
        </w:rPr>
        <w:t xml:space="preserve">Invited book chapter in </w:t>
      </w:r>
      <w:r w:rsidRPr="005B2A51">
        <w:rPr>
          <w:rFonts w:asciiTheme="majorHAnsi" w:hAnsiTheme="majorHAnsi" w:cs="Times New Roman"/>
          <w:i/>
          <w:szCs w:val="22"/>
        </w:rPr>
        <w:t xml:space="preserve">Prenatal and Postnatal care: A Woman-Centered Approach. </w:t>
      </w:r>
      <w:r w:rsidRPr="005B2A51">
        <w:rPr>
          <w:rFonts w:asciiTheme="majorHAnsi" w:hAnsiTheme="majorHAnsi" w:cs="Times New Roman"/>
          <w:szCs w:val="22"/>
        </w:rPr>
        <w:t>Hoboken, N</w:t>
      </w:r>
      <w:r w:rsidR="00840ED2" w:rsidRPr="005B2A51">
        <w:rPr>
          <w:rFonts w:asciiTheme="majorHAnsi" w:hAnsiTheme="majorHAnsi" w:cs="Times New Roman"/>
          <w:szCs w:val="22"/>
        </w:rPr>
        <w:t>J: Wiley Publishers.</w:t>
      </w:r>
    </w:p>
    <w:p w:rsidR="00CE1229" w:rsidRPr="005B2A51" w:rsidRDefault="00CE1229" w:rsidP="00CE1229">
      <w:pPr>
        <w:pStyle w:val="DataField11pt-Single"/>
        <w:ind w:left="720" w:hanging="720"/>
        <w:rPr>
          <w:rFonts w:asciiTheme="majorHAnsi" w:hAnsiTheme="majorHAnsi" w:cs="Times New Roman"/>
          <w:szCs w:val="22"/>
        </w:rPr>
      </w:pPr>
    </w:p>
    <w:p w:rsidR="0062354D" w:rsidRPr="005B2A51" w:rsidRDefault="0062354D" w:rsidP="00CE1229">
      <w:pPr>
        <w:pStyle w:val="DataField11pt-Single"/>
        <w:ind w:left="720" w:hanging="720"/>
        <w:rPr>
          <w:rFonts w:asciiTheme="majorHAnsi" w:hAnsiTheme="majorHAnsi"/>
          <w:szCs w:val="22"/>
        </w:rPr>
      </w:pPr>
      <w:r w:rsidRPr="005B2A51">
        <w:rPr>
          <w:rFonts w:asciiTheme="majorHAnsi" w:hAnsiTheme="majorHAnsi" w:cs="Times New Roman"/>
          <w:szCs w:val="22"/>
        </w:rPr>
        <w:t xml:space="preserve">Trout, K.K., Blake, K., &amp; Maroszan, H. (2012). Caring for the pregnant woman with a family history of cognitive/developmental disabilities. </w:t>
      </w:r>
      <w:r w:rsidR="001E03B0" w:rsidRPr="005B2A51">
        <w:rPr>
          <w:rFonts w:asciiTheme="majorHAnsi" w:hAnsiTheme="majorHAnsi" w:cs="Times New Roman"/>
          <w:szCs w:val="22"/>
        </w:rPr>
        <w:t xml:space="preserve">Invited book chapter in </w:t>
      </w:r>
      <w:r w:rsidR="001E03B0" w:rsidRPr="005B2A51">
        <w:rPr>
          <w:rFonts w:asciiTheme="majorHAnsi" w:hAnsiTheme="majorHAnsi" w:cs="Times New Roman"/>
          <w:i/>
          <w:szCs w:val="22"/>
        </w:rPr>
        <w:t xml:space="preserve">Nursing of Autism Spectrum Disorder: </w:t>
      </w:r>
      <w:r w:rsidR="001E03B0" w:rsidRPr="005B2A51">
        <w:rPr>
          <w:rFonts w:ascii="Calibri" w:hAnsi="Calibri" w:cs="Times New Roman"/>
          <w:szCs w:val="22"/>
        </w:rPr>
        <w:t>Evidence</w:t>
      </w:r>
      <w:r w:rsidR="001E03B0" w:rsidRPr="005B2A51">
        <w:rPr>
          <w:rFonts w:asciiTheme="majorHAnsi" w:hAnsiTheme="majorHAnsi" w:cs="Times New Roman"/>
          <w:i/>
          <w:szCs w:val="22"/>
        </w:rPr>
        <w:t xml:space="preserve">-Based Integrated Care across the Lifespan. </w:t>
      </w:r>
      <w:r w:rsidR="00CE1229" w:rsidRPr="005B2A51">
        <w:rPr>
          <w:rFonts w:asciiTheme="majorHAnsi" w:hAnsiTheme="majorHAnsi" w:cs="Times New Roman"/>
          <w:szCs w:val="22"/>
        </w:rPr>
        <w:t xml:space="preserve">(Springer </w:t>
      </w:r>
      <w:r w:rsidRPr="005B2A51">
        <w:rPr>
          <w:rFonts w:asciiTheme="majorHAnsi" w:hAnsiTheme="majorHAnsi" w:cs="Times New Roman"/>
          <w:szCs w:val="22"/>
        </w:rPr>
        <w:t>Publications).</w:t>
      </w:r>
    </w:p>
    <w:p w:rsidR="00A61550" w:rsidRPr="005B2A51" w:rsidRDefault="00A61550" w:rsidP="009A3F29">
      <w:pPr>
        <w:pStyle w:val="Header"/>
        <w:tabs>
          <w:tab w:val="clear" w:pos="4320"/>
          <w:tab w:val="clear" w:pos="8640"/>
        </w:tabs>
        <w:rPr>
          <w:rFonts w:asciiTheme="majorHAnsi" w:hAnsiTheme="majorHAnsi"/>
          <w:sz w:val="22"/>
          <w:szCs w:val="22"/>
        </w:rPr>
      </w:pPr>
    </w:p>
    <w:p w:rsidR="00DC1BA4" w:rsidRPr="005B2A51" w:rsidRDefault="00DC1BA4" w:rsidP="009A3F29">
      <w:pPr>
        <w:pStyle w:val="Header"/>
        <w:tabs>
          <w:tab w:val="clear" w:pos="4320"/>
          <w:tab w:val="clear" w:pos="8640"/>
        </w:tabs>
        <w:rPr>
          <w:rFonts w:asciiTheme="majorHAnsi" w:hAnsiTheme="majorHAnsi"/>
          <w:b/>
          <w:sz w:val="22"/>
          <w:szCs w:val="22"/>
          <w:u w:val="single"/>
        </w:rPr>
      </w:pPr>
    </w:p>
    <w:p w:rsidR="00A61550" w:rsidRPr="005B2A51" w:rsidRDefault="00101269" w:rsidP="009A3F2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RECENT LECTURES BY INVITATION, SPEECHES, AND WORKSHOPS</w:t>
      </w:r>
    </w:p>
    <w:p w:rsidR="00EB21CD" w:rsidRPr="005B2A51" w:rsidRDefault="00EB21CD" w:rsidP="009A3F29">
      <w:pPr>
        <w:pStyle w:val="Header"/>
        <w:tabs>
          <w:tab w:val="clear" w:pos="4320"/>
          <w:tab w:val="clear" w:pos="8640"/>
        </w:tabs>
        <w:rPr>
          <w:rFonts w:asciiTheme="majorHAnsi" w:hAnsiTheme="majorHAnsi"/>
          <w:b/>
          <w:sz w:val="22"/>
          <w:szCs w:val="22"/>
        </w:rPr>
      </w:pPr>
    </w:p>
    <w:p w:rsidR="009D3E68" w:rsidRPr="005B2A51" w:rsidRDefault="00EB21CD" w:rsidP="009A3F29">
      <w:pPr>
        <w:pStyle w:val="Header"/>
        <w:tabs>
          <w:tab w:val="clear" w:pos="4320"/>
          <w:tab w:val="clear" w:pos="8640"/>
        </w:tabs>
        <w:rPr>
          <w:rFonts w:asciiTheme="majorHAnsi" w:hAnsiTheme="majorHAnsi"/>
          <w:b/>
          <w:sz w:val="22"/>
          <w:szCs w:val="22"/>
          <w:u w:val="single"/>
        </w:rPr>
      </w:pPr>
      <w:r w:rsidRPr="005B2A51">
        <w:rPr>
          <w:rFonts w:asciiTheme="majorHAnsi" w:hAnsiTheme="majorHAnsi"/>
          <w:b/>
          <w:sz w:val="22"/>
          <w:szCs w:val="22"/>
        </w:rPr>
        <w:t>INTERNATIONAL</w:t>
      </w:r>
    </w:p>
    <w:p w:rsidR="001A0AC7" w:rsidRPr="005B2A51" w:rsidRDefault="001A0AC7" w:rsidP="009A3F29">
      <w:pPr>
        <w:pStyle w:val="Header"/>
        <w:tabs>
          <w:tab w:val="clear" w:pos="4320"/>
          <w:tab w:val="clear" w:pos="8640"/>
        </w:tabs>
        <w:rPr>
          <w:rFonts w:asciiTheme="majorHAnsi" w:hAnsiTheme="majorHAnsi"/>
          <w:b/>
          <w:caps/>
          <w:sz w:val="22"/>
          <w:szCs w:val="22"/>
          <w:u w:val="single"/>
        </w:rPr>
      </w:pPr>
    </w:p>
    <w:p w:rsidR="001900BA" w:rsidRPr="005B2A51" w:rsidRDefault="001A0AC7" w:rsidP="009A3F29">
      <w:pPr>
        <w:pStyle w:val="Header"/>
        <w:tabs>
          <w:tab w:val="clear" w:pos="4320"/>
          <w:tab w:val="clear" w:pos="8640"/>
        </w:tabs>
        <w:rPr>
          <w:rFonts w:asciiTheme="majorHAnsi" w:hAnsiTheme="majorHAnsi"/>
          <w:sz w:val="22"/>
          <w:szCs w:val="22"/>
        </w:rPr>
      </w:pPr>
      <w:r w:rsidRPr="005B2A51">
        <w:rPr>
          <w:rFonts w:asciiTheme="majorHAnsi" w:hAnsiTheme="majorHAnsi"/>
          <w:caps/>
          <w:sz w:val="22"/>
          <w:szCs w:val="22"/>
        </w:rPr>
        <w:t>“</w:t>
      </w:r>
      <w:r w:rsidR="005B2A51" w:rsidRPr="005B2A51">
        <w:rPr>
          <w:rFonts w:asciiTheme="majorHAnsi" w:hAnsiTheme="majorHAnsi"/>
          <w:sz w:val="22"/>
          <w:szCs w:val="22"/>
        </w:rPr>
        <w:t>Le Model De Soin De Sage-Femmes Dans Le Contexte De La Naissance Mēdicalisēe” (Midwifery Model Of Care</w:t>
      </w:r>
      <w:r w:rsidR="005B2A51">
        <w:rPr>
          <w:rFonts w:asciiTheme="majorHAnsi" w:hAnsiTheme="majorHAnsi"/>
          <w:sz w:val="22"/>
          <w:szCs w:val="22"/>
        </w:rPr>
        <w:t xml:space="preserve"> </w:t>
      </w:r>
      <w:r w:rsidR="005B2A51" w:rsidRPr="005B2A51">
        <w:rPr>
          <w:rFonts w:asciiTheme="majorHAnsi" w:hAnsiTheme="majorHAnsi"/>
          <w:sz w:val="22"/>
          <w:szCs w:val="22"/>
        </w:rPr>
        <w:t>In An Era Of Medicalized Birth</w:t>
      </w:r>
      <w:r w:rsidR="005B2A51" w:rsidRPr="005B2A51">
        <w:rPr>
          <w:rFonts w:asciiTheme="majorHAnsi" w:hAnsiTheme="majorHAnsi"/>
          <w:smallCaps/>
          <w:sz w:val="22"/>
          <w:szCs w:val="22"/>
        </w:rPr>
        <w:t>), “</w:t>
      </w:r>
      <w:r w:rsidR="005B2A51" w:rsidRPr="00502409">
        <w:rPr>
          <w:rFonts w:ascii="Calibri" w:hAnsi="Calibri"/>
          <w:sz w:val="22"/>
          <w:szCs w:val="22"/>
        </w:rPr>
        <w:t>Mēthodes De Prises En Charge Non-Pharmacologiques” (Non-Pharmacol</w:t>
      </w:r>
      <w:r w:rsidR="004F046A">
        <w:rPr>
          <w:rFonts w:ascii="Calibri" w:hAnsi="Calibri"/>
          <w:sz w:val="22"/>
          <w:szCs w:val="22"/>
        </w:rPr>
        <w:t>ogical Methods Of Pain Relief) a</w:t>
      </w:r>
      <w:r w:rsidR="005B2A51" w:rsidRPr="00502409">
        <w:rPr>
          <w:rFonts w:ascii="Calibri" w:hAnsi="Calibri"/>
          <w:sz w:val="22"/>
          <w:szCs w:val="22"/>
        </w:rPr>
        <w:t>nd “La Prē-Eclampsie: Il Ne S’agit Seulement De La Protēine” (Pre-Eclampsia: It’s Not Just About The Protein)</w:t>
      </w:r>
      <w:r w:rsidR="005B2A51" w:rsidRPr="005B2A51">
        <w:rPr>
          <w:rFonts w:asciiTheme="majorHAnsi" w:hAnsiTheme="majorHAnsi"/>
          <w:sz w:val="22"/>
          <w:szCs w:val="22"/>
        </w:rPr>
        <w:t xml:space="preserve">”: </w:t>
      </w:r>
      <w:r w:rsidR="001900BA" w:rsidRPr="005B2A51">
        <w:rPr>
          <w:rFonts w:asciiTheme="majorHAnsi" w:hAnsiTheme="majorHAnsi"/>
          <w:sz w:val="22"/>
          <w:szCs w:val="22"/>
        </w:rPr>
        <w:t>March 2-4, 2016</w:t>
      </w:r>
    </w:p>
    <w:p w:rsidR="001900BA" w:rsidRPr="005B2A51" w:rsidRDefault="001900BA"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Foundation for the Advancement of Haitian Midwives (FAHM) and United Nations Population Fund (UNFPA), Port-au-Prince, Haiti</w:t>
      </w:r>
    </w:p>
    <w:p w:rsidR="00EB21CD" w:rsidRPr="005B2A51" w:rsidRDefault="00EB21CD" w:rsidP="009A3F29">
      <w:pPr>
        <w:pStyle w:val="Header"/>
        <w:tabs>
          <w:tab w:val="clear" w:pos="4320"/>
          <w:tab w:val="clear" w:pos="8640"/>
        </w:tabs>
        <w:rPr>
          <w:rFonts w:asciiTheme="majorHAnsi" w:hAnsiTheme="majorHAnsi"/>
          <w:sz w:val="22"/>
          <w:szCs w:val="22"/>
        </w:rPr>
      </w:pPr>
    </w:p>
    <w:p w:rsidR="00EB21CD" w:rsidRPr="005B2A51" w:rsidRDefault="00EB21CD" w:rsidP="00EB21CD">
      <w:pPr>
        <w:pStyle w:val="Header"/>
        <w:rPr>
          <w:rFonts w:asciiTheme="majorHAnsi" w:hAnsiTheme="majorHAnsi"/>
          <w:sz w:val="22"/>
          <w:szCs w:val="22"/>
        </w:rPr>
      </w:pPr>
      <w:r w:rsidRPr="005B2A51">
        <w:rPr>
          <w:rFonts w:asciiTheme="majorHAnsi" w:hAnsiTheme="majorHAnsi"/>
          <w:sz w:val="22"/>
          <w:szCs w:val="22"/>
        </w:rPr>
        <w:t>“</w:t>
      </w:r>
      <w:r w:rsidR="005B2A51">
        <w:rPr>
          <w:rFonts w:asciiTheme="majorHAnsi" w:hAnsiTheme="majorHAnsi"/>
          <w:sz w:val="22"/>
          <w:szCs w:val="22"/>
        </w:rPr>
        <w:t>Perinatal Outcomes with Carbohydrate Restriction f</w:t>
      </w:r>
      <w:r w:rsidR="005B2A51" w:rsidRPr="005B2A51">
        <w:rPr>
          <w:rFonts w:asciiTheme="majorHAnsi" w:hAnsiTheme="majorHAnsi"/>
          <w:sz w:val="22"/>
          <w:szCs w:val="22"/>
        </w:rPr>
        <w:t>or Gestational Diabetes</w:t>
      </w:r>
      <w:r w:rsidRPr="005B2A51">
        <w:rPr>
          <w:rFonts w:asciiTheme="majorHAnsi" w:hAnsiTheme="majorHAnsi"/>
          <w:sz w:val="22"/>
          <w:szCs w:val="22"/>
        </w:rPr>
        <w:t>”: March 24, 2011</w:t>
      </w:r>
    </w:p>
    <w:p w:rsidR="00EB21CD" w:rsidRPr="005B2A51" w:rsidRDefault="00EB21CD" w:rsidP="005B2A51">
      <w:pPr>
        <w:pStyle w:val="Header"/>
        <w:rPr>
          <w:rFonts w:asciiTheme="majorHAnsi" w:hAnsiTheme="majorHAnsi"/>
          <w:sz w:val="22"/>
          <w:szCs w:val="22"/>
        </w:rPr>
      </w:pPr>
      <w:r w:rsidRPr="005B2A51">
        <w:rPr>
          <w:rFonts w:asciiTheme="majorHAnsi" w:hAnsiTheme="majorHAnsi"/>
          <w:sz w:val="22"/>
          <w:szCs w:val="22"/>
        </w:rPr>
        <w:t xml:space="preserve"> 6th International Symposium on Diabetes &amp; Pregnancy in Salzburg, Austria.</w:t>
      </w:r>
    </w:p>
    <w:p w:rsidR="001900BA" w:rsidRPr="005B2A51" w:rsidRDefault="001900BA" w:rsidP="009A3F29">
      <w:pPr>
        <w:pStyle w:val="Header"/>
        <w:tabs>
          <w:tab w:val="clear" w:pos="4320"/>
          <w:tab w:val="clear" w:pos="8640"/>
        </w:tabs>
        <w:rPr>
          <w:rFonts w:asciiTheme="majorHAnsi" w:hAnsiTheme="majorHAnsi"/>
          <w:sz w:val="22"/>
          <w:szCs w:val="22"/>
        </w:rPr>
      </w:pPr>
    </w:p>
    <w:p w:rsidR="0083425C" w:rsidRDefault="00EB21CD" w:rsidP="009A3F29">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NATIONAL</w:t>
      </w:r>
    </w:p>
    <w:p w:rsidR="005B2A51" w:rsidRPr="005B2A51" w:rsidRDefault="005B2A51" w:rsidP="009A3F29">
      <w:pPr>
        <w:pStyle w:val="Header"/>
        <w:tabs>
          <w:tab w:val="clear" w:pos="4320"/>
          <w:tab w:val="clear" w:pos="8640"/>
        </w:tabs>
        <w:rPr>
          <w:rFonts w:asciiTheme="majorHAnsi" w:hAnsiTheme="majorHAnsi"/>
          <w:b/>
          <w:sz w:val="22"/>
          <w:szCs w:val="22"/>
        </w:rPr>
      </w:pPr>
    </w:p>
    <w:p w:rsidR="00EB21CD" w:rsidRPr="005B2A51" w:rsidRDefault="005B2A51" w:rsidP="00EB21CD">
      <w:pPr>
        <w:pStyle w:val="Header"/>
        <w:rPr>
          <w:rFonts w:asciiTheme="majorHAnsi" w:hAnsiTheme="majorHAnsi"/>
          <w:sz w:val="22"/>
          <w:szCs w:val="22"/>
        </w:rPr>
      </w:pPr>
      <w:r w:rsidRPr="005B2A51">
        <w:rPr>
          <w:rFonts w:asciiTheme="majorHAnsi" w:hAnsiTheme="majorHAnsi"/>
          <w:sz w:val="22"/>
          <w:szCs w:val="22"/>
        </w:rPr>
        <w:t>Adopting Healthy Lifestyl</w:t>
      </w:r>
      <w:r>
        <w:rPr>
          <w:rFonts w:asciiTheme="majorHAnsi" w:hAnsiTheme="majorHAnsi"/>
          <w:sz w:val="22"/>
          <w:szCs w:val="22"/>
        </w:rPr>
        <w:t>e Practices To Prevent Obesity a</w:t>
      </w:r>
      <w:r w:rsidRPr="005B2A51">
        <w:rPr>
          <w:rFonts w:asciiTheme="majorHAnsi" w:hAnsiTheme="majorHAnsi"/>
          <w:sz w:val="22"/>
          <w:szCs w:val="22"/>
        </w:rPr>
        <w:t>nd Diabetes</w:t>
      </w:r>
      <w:r w:rsidR="00EB21CD" w:rsidRPr="005B2A51">
        <w:rPr>
          <w:rFonts w:asciiTheme="majorHAnsi" w:hAnsiTheme="majorHAnsi"/>
          <w:sz w:val="22"/>
          <w:szCs w:val="22"/>
        </w:rPr>
        <w:t>”: June 21, 2012</w:t>
      </w:r>
    </w:p>
    <w:p w:rsidR="00EB21CD" w:rsidRDefault="00EB21CD" w:rsidP="00EB21CD">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United States Public Health Service at the University of Maryland, College Park, MD.</w:t>
      </w:r>
    </w:p>
    <w:p w:rsidR="00502409" w:rsidRPr="005B2A51" w:rsidRDefault="00502409" w:rsidP="00EB21CD">
      <w:pPr>
        <w:pStyle w:val="Header"/>
        <w:tabs>
          <w:tab w:val="clear" w:pos="4320"/>
          <w:tab w:val="clear" w:pos="8640"/>
        </w:tabs>
        <w:rPr>
          <w:rFonts w:asciiTheme="majorHAnsi" w:hAnsiTheme="majorHAnsi"/>
          <w:sz w:val="22"/>
          <w:szCs w:val="22"/>
        </w:rPr>
      </w:pPr>
    </w:p>
    <w:p w:rsidR="0083425C" w:rsidRPr="005B2A51" w:rsidRDefault="0083425C" w:rsidP="00856B9D">
      <w:pPr>
        <w:pStyle w:val="PlainText"/>
        <w:rPr>
          <w:rFonts w:asciiTheme="majorHAnsi" w:hAnsiTheme="majorHAnsi"/>
          <w:sz w:val="22"/>
          <w:szCs w:val="22"/>
        </w:rPr>
      </w:pPr>
      <w:r w:rsidRPr="005B2A51">
        <w:rPr>
          <w:rFonts w:asciiTheme="majorHAnsi" w:hAnsiTheme="majorHAnsi"/>
          <w:sz w:val="22"/>
          <w:szCs w:val="22"/>
        </w:rPr>
        <w:t>“</w:t>
      </w:r>
      <w:r w:rsidR="00502409">
        <w:rPr>
          <w:rFonts w:asciiTheme="majorHAnsi" w:hAnsiTheme="majorHAnsi"/>
          <w:sz w:val="22"/>
          <w:szCs w:val="22"/>
        </w:rPr>
        <w:t>Perinatal Outcomes w</w:t>
      </w:r>
      <w:r w:rsidR="004F046A">
        <w:rPr>
          <w:rFonts w:asciiTheme="majorHAnsi" w:hAnsiTheme="majorHAnsi"/>
          <w:sz w:val="22"/>
          <w:szCs w:val="22"/>
        </w:rPr>
        <w:t>ith Carbohydrate Restriction f</w:t>
      </w:r>
      <w:r w:rsidR="00502409" w:rsidRPr="005B2A51">
        <w:rPr>
          <w:rFonts w:asciiTheme="majorHAnsi" w:hAnsiTheme="majorHAnsi"/>
          <w:sz w:val="22"/>
          <w:szCs w:val="22"/>
        </w:rPr>
        <w:t>or Gestational Diabetes</w:t>
      </w:r>
      <w:r w:rsidRPr="005B2A51">
        <w:rPr>
          <w:rFonts w:asciiTheme="majorHAnsi" w:hAnsiTheme="majorHAnsi"/>
          <w:sz w:val="22"/>
          <w:szCs w:val="22"/>
        </w:rPr>
        <w:t>”: April 1-2, 2011</w:t>
      </w:r>
      <w:r w:rsidR="00502409">
        <w:rPr>
          <w:rFonts w:asciiTheme="majorHAnsi" w:hAnsiTheme="majorHAnsi"/>
          <w:sz w:val="22"/>
          <w:szCs w:val="22"/>
        </w:rPr>
        <w:t>,</w:t>
      </w:r>
      <w:r w:rsidRPr="005B2A51">
        <w:rPr>
          <w:rFonts w:asciiTheme="majorHAnsi" w:hAnsiTheme="majorHAnsi"/>
          <w:sz w:val="22"/>
          <w:szCs w:val="22"/>
        </w:rPr>
        <w:t xml:space="preserve"> 12th Annual Meeting of the Diabetes in Pregnan</w:t>
      </w:r>
      <w:r w:rsidR="001A0AC7" w:rsidRPr="005B2A51">
        <w:rPr>
          <w:rFonts w:asciiTheme="majorHAnsi" w:hAnsiTheme="majorHAnsi"/>
          <w:sz w:val="22"/>
          <w:szCs w:val="22"/>
        </w:rPr>
        <w:t>cy Study Group of North America</w:t>
      </w:r>
      <w:r w:rsidR="00856B9D" w:rsidRPr="005B2A51">
        <w:rPr>
          <w:rFonts w:asciiTheme="majorHAnsi" w:hAnsiTheme="majorHAnsi"/>
          <w:sz w:val="22"/>
          <w:szCs w:val="22"/>
        </w:rPr>
        <w:t>,</w:t>
      </w:r>
      <w:r w:rsidRPr="005B2A51">
        <w:rPr>
          <w:rFonts w:asciiTheme="majorHAnsi" w:hAnsiTheme="majorHAnsi"/>
          <w:sz w:val="22"/>
          <w:szCs w:val="22"/>
        </w:rPr>
        <w:t xml:space="preserve"> Washington, </w:t>
      </w:r>
      <w:r w:rsidR="001E03B0" w:rsidRPr="005B2A51">
        <w:rPr>
          <w:rFonts w:asciiTheme="majorHAnsi" w:hAnsiTheme="majorHAnsi"/>
          <w:sz w:val="22"/>
          <w:szCs w:val="22"/>
        </w:rPr>
        <w:t xml:space="preserve">DC. </w:t>
      </w:r>
    </w:p>
    <w:p w:rsidR="00856B9D" w:rsidRPr="005B2A51" w:rsidRDefault="00856B9D" w:rsidP="00856B9D">
      <w:pPr>
        <w:pStyle w:val="PlainText"/>
        <w:rPr>
          <w:rFonts w:asciiTheme="majorHAnsi" w:hAnsiTheme="majorHAnsi"/>
          <w:b/>
          <w:sz w:val="22"/>
          <w:szCs w:val="22"/>
        </w:rPr>
      </w:pPr>
    </w:p>
    <w:p w:rsidR="00EB21CD" w:rsidRPr="005B2A51" w:rsidRDefault="00EB21CD" w:rsidP="009A3F29">
      <w:pPr>
        <w:pStyle w:val="PlainText"/>
        <w:rPr>
          <w:rFonts w:asciiTheme="majorHAnsi" w:hAnsiTheme="majorHAnsi"/>
          <w:b/>
          <w:sz w:val="22"/>
          <w:szCs w:val="22"/>
        </w:rPr>
      </w:pPr>
      <w:r w:rsidRPr="005B2A51">
        <w:rPr>
          <w:rFonts w:asciiTheme="majorHAnsi" w:hAnsiTheme="majorHAnsi"/>
          <w:b/>
          <w:sz w:val="22"/>
          <w:szCs w:val="22"/>
        </w:rPr>
        <w:lastRenderedPageBreak/>
        <w:t>REGIONAL/LOCAL</w:t>
      </w:r>
    </w:p>
    <w:p w:rsidR="00EB21CD" w:rsidRPr="005B2A51" w:rsidRDefault="00EB21CD" w:rsidP="009A3F29">
      <w:pPr>
        <w:pStyle w:val="PlainText"/>
        <w:rPr>
          <w:rFonts w:asciiTheme="majorHAnsi" w:hAnsiTheme="majorHAnsi"/>
          <w:b/>
          <w:sz w:val="22"/>
          <w:szCs w:val="22"/>
        </w:rPr>
      </w:pP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w:t>
      </w:r>
      <w:r w:rsidR="00502409">
        <w:rPr>
          <w:rFonts w:asciiTheme="majorHAnsi" w:hAnsiTheme="majorHAnsi"/>
          <w:sz w:val="22"/>
          <w:szCs w:val="22"/>
        </w:rPr>
        <w:t>Diabetes a</w:t>
      </w:r>
      <w:r w:rsidR="00502409" w:rsidRPr="005B2A51">
        <w:rPr>
          <w:rFonts w:asciiTheme="majorHAnsi" w:hAnsiTheme="majorHAnsi"/>
          <w:sz w:val="22"/>
          <w:szCs w:val="22"/>
        </w:rPr>
        <w:t>nd Reproductive Health Care</w:t>
      </w:r>
      <w:r w:rsidRPr="005B2A51">
        <w:rPr>
          <w:rFonts w:asciiTheme="majorHAnsi" w:hAnsiTheme="majorHAnsi"/>
          <w:sz w:val="22"/>
          <w:szCs w:val="22"/>
        </w:rPr>
        <w:t>”: July 28, 2016</w:t>
      </w: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Association of Reproductive Health Professionals (ARHP), Philadelphia, PA</w:t>
      </w:r>
    </w:p>
    <w:p w:rsidR="00EB21CD" w:rsidRPr="005B2A51" w:rsidRDefault="00EB21CD" w:rsidP="00EB21CD">
      <w:pPr>
        <w:pStyle w:val="PlainText"/>
        <w:rPr>
          <w:rFonts w:asciiTheme="majorHAnsi" w:hAnsiTheme="majorHAnsi"/>
          <w:sz w:val="22"/>
          <w:szCs w:val="22"/>
        </w:rPr>
      </w:pP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w:t>
      </w:r>
      <w:r w:rsidR="00502409">
        <w:rPr>
          <w:rFonts w:asciiTheme="majorHAnsi" w:hAnsiTheme="majorHAnsi"/>
          <w:sz w:val="22"/>
          <w:szCs w:val="22"/>
        </w:rPr>
        <w:t>Diabetes in Pregnancy a</w:t>
      </w:r>
      <w:r w:rsidR="0048656D">
        <w:rPr>
          <w:rFonts w:asciiTheme="majorHAnsi" w:hAnsiTheme="majorHAnsi"/>
          <w:sz w:val="22"/>
          <w:szCs w:val="22"/>
        </w:rPr>
        <w:t>nd Children i</w:t>
      </w:r>
      <w:r w:rsidR="00502409" w:rsidRPr="005B2A51">
        <w:rPr>
          <w:rFonts w:asciiTheme="majorHAnsi" w:hAnsiTheme="majorHAnsi"/>
          <w:sz w:val="22"/>
          <w:szCs w:val="22"/>
        </w:rPr>
        <w:t>n Developing Countries</w:t>
      </w:r>
      <w:r w:rsidRPr="005B2A51">
        <w:rPr>
          <w:rFonts w:asciiTheme="majorHAnsi" w:hAnsiTheme="majorHAnsi"/>
          <w:sz w:val="22"/>
          <w:szCs w:val="22"/>
        </w:rPr>
        <w:t>”: December 4, 2014</w:t>
      </w: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Clare M. Fagin Hall, University of Pennsylvania School of Nursing</w:t>
      </w: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Foundation for International Medical Relief of Children Awareness Week</w:t>
      </w:r>
    </w:p>
    <w:p w:rsidR="00EB21CD" w:rsidRPr="005B2A51" w:rsidRDefault="00EB21CD" w:rsidP="00EB21CD">
      <w:pPr>
        <w:pStyle w:val="PlainText"/>
        <w:rPr>
          <w:rFonts w:asciiTheme="majorHAnsi" w:hAnsiTheme="majorHAnsi"/>
          <w:sz w:val="22"/>
          <w:szCs w:val="22"/>
        </w:rPr>
      </w:pP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w:t>
      </w:r>
      <w:r w:rsidR="0048656D" w:rsidRPr="005B2A51">
        <w:rPr>
          <w:rFonts w:asciiTheme="majorHAnsi" w:hAnsiTheme="majorHAnsi"/>
          <w:sz w:val="22"/>
          <w:szCs w:val="22"/>
        </w:rPr>
        <w:t>Microbirth</w:t>
      </w:r>
      <w:r w:rsidRPr="005B2A51">
        <w:rPr>
          <w:rFonts w:asciiTheme="majorHAnsi" w:hAnsiTheme="majorHAnsi"/>
          <w:sz w:val="22"/>
          <w:szCs w:val="22"/>
        </w:rPr>
        <w:t>”: November 11, 2014</w:t>
      </w:r>
    </w:p>
    <w:p w:rsidR="00EB21CD" w:rsidRPr="005B2A51" w:rsidRDefault="00EB21CD" w:rsidP="00EB21CD">
      <w:pPr>
        <w:pStyle w:val="PlainText"/>
        <w:rPr>
          <w:rFonts w:asciiTheme="majorHAnsi" w:hAnsiTheme="majorHAnsi"/>
          <w:sz w:val="22"/>
          <w:szCs w:val="22"/>
        </w:rPr>
      </w:pPr>
      <w:r w:rsidRPr="005B2A51">
        <w:rPr>
          <w:rFonts w:asciiTheme="majorHAnsi" w:hAnsiTheme="majorHAnsi"/>
          <w:sz w:val="22"/>
          <w:szCs w:val="22"/>
        </w:rPr>
        <w:t>Penn Nursing Women’s Health Film Series:</w:t>
      </w:r>
      <w:r w:rsidR="0048656D">
        <w:rPr>
          <w:rFonts w:asciiTheme="majorHAnsi" w:hAnsiTheme="majorHAnsi"/>
          <w:sz w:val="22"/>
          <w:szCs w:val="22"/>
        </w:rPr>
        <w:t xml:space="preserve"> A fundraiser to benefit the</w:t>
      </w:r>
      <w:r w:rsidRPr="005B2A51">
        <w:rPr>
          <w:rFonts w:asciiTheme="majorHAnsi" w:hAnsiTheme="majorHAnsi"/>
          <w:sz w:val="22"/>
          <w:szCs w:val="22"/>
        </w:rPr>
        <w:t xml:space="preserve"> Helen O. Dickens Clinic</w:t>
      </w:r>
      <w:r w:rsidR="0048656D">
        <w:rPr>
          <w:rFonts w:asciiTheme="majorHAnsi" w:hAnsiTheme="majorHAnsi"/>
          <w:sz w:val="22"/>
          <w:szCs w:val="22"/>
        </w:rPr>
        <w:t>, Hospital of the University of Pennsylvania</w:t>
      </w:r>
      <w:r w:rsidRPr="005B2A51">
        <w:rPr>
          <w:rFonts w:asciiTheme="majorHAnsi" w:hAnsiTheme="majorHAnsi"/>
          <w:sz w:val="22"/>
          <w:szCs w:val="22"/>
        </w:rPr>
        <w:t xml:space="preserve"> Childbirth </w:t>
      </w:r>
      <w:r w:rsidR="004F046A">
        <w:rPr>
          <w:rFonts w:asciiTheme="majorHAnsi" w:hAnsiTheme="majorHAnsi"/>
          <w:sz w:val="22"/>
          <w:szCs w:val="22"/>
        </w:rPr>
        <w:t xml:space="preserve">Education </w:t>
      </w:r>
      <w:r w:rsidRPr="005B2A51">
        <w:rPr>
          <w:rFonts w:asciiTheme="majorHAnsi" w:hAnsiTheme="majorHAnsi"/>
          <w:sz w:val="22"/>
          <w:szCs w:val="22"/>
        </w:rPr>
        <w:t>Classes</w:t>
      </w:r>
    </w:p>
    <w:p w:rsidR="00EB21CD" w:rsidRPr="005B2A51" w:rsidRDefault="00EB21CD" w:rsidP="00EB21CD">
      <w:pPr>
        <w:pStyle w:val="PlainText"/>
        <w:rPr>
          <w:rFonts w:asciiTheme="majorHAnsi" w:hAnsiTheme="majorHAnsi"/>
          <w:sz w:val="22"/>
          <w:szCs w:val="22"/>
        </w:rPr>
      </w:pPr>
    </w:p>
    <w:p w:rsidR="0083425C" w:rsidRPr="005B2A51" w:rsidRDefault="0083425C" w:rsidP="009A3F29">
      <w:pPr>
        <w:pStyle w:val="PlainText"/>
        <w:rPr>
          <w:rFonts w:asciiTheme="majorHAnsi" w:hAnsiTheme="majorHAnsi"/>
          <w:sz w:val="22"/>
          <w:szCs w:val="22"/>
        </w:rPr>
      </w:pPr>
      <w:r w:rsidRPr="005B2A51">
        <w:rPr>
          <w:rFonts w:asciiTheme="majorHAnsi" w:hAnsiTheme="majorHAnsi"/>
          <w:sz w:val="22"/>
          <w:szCs w:val="22"/>
        </w:rPr>
        <w:t>“</w:t>
      </w:r>
      <w:r w:rsidR="0048656D" w:rsidRPr="005B2A51">
        <w:rPr>
          <w:rFonts w:asciiTheme="majorHAnsi" w:hAnsiTheme="majorHAnsi"/>
          <w:sz w:val="22"/>
          <w:szCs w:val="22"/>
        </w:rPr>
        <w:t>Diabetes &amp; Pregnancy</w:t>
      </w:r>
      <w:r w:rsidRPr="005B2A51">
        <w:rPr>
          <w:rFonts w:asciiTheme="majorHAnsi" w:hAnsiTheme="majorHAnsi"/>
          <w:sz w:val="22"/>
          <w:szCs w:val="22"/>
        </w:rPr>
        <w:t xml:space="preserve">”: March 14, 2011 </w:t>
      </w:r>
    </w:p>
    <w:p w:rsidR="0083425C" w:rsidRPr="005B2A51" w:rsidRDefault="0083425C" w:rsidP="009A3F29">
      <w:pPr>
        <w:pStyle w:val="PlainText"/>
        <w:rPr>
          <w:rFonts w:asciiTheme="majorHAnsi" w:hAnsiTheme="majorHAnsi"/>
          <w:sz w:val="22"/>
          <w:szCs w:val="22"/>
        </w:rPr>
      </w:pPr>
      <w:r w:rsidRPr="005B2A51">
        <w:rPr>
          <w:rFonts w:asciiTheme="majorHAnsi" w:hAnsiTheme="majorHAnsi"/>
          <w:sz w:val="22"/>
          <w:szCs w:val="22"/>
        </w:rPr>
        <w:t xml:space="preserve"> Gar</w:t>
      </w:r>
      <w:r w:rsidR="004F046A">
        <w:rPr>
          <w:rFonts w:asciiTheme="majorHAnsi" w:hAnsiTheme="majorHAnsi"/>
          <w:sz w:val="22"/>
          <w:szCs w:val="22"/>
        </w:rPr>
        <w:t>bose Special Delivery Unit</w:t>
      </w:r>
      <w:r w:rsidRPr="005B2A51">
        <w:rPr>
          <w:rFonts w:asciiTheme="majorHAnsi" w:hAnsiTheme="majorHAnsi"/>
          <w:sz w:val="22"/>
          <w:szCs w:val="22"/>
        </w:rPr>
        <w:t xml:space="preserve"> at the Children’s </w:t>
      </w:r>
      <w:r w:rsidR="004F046A">
        <w:rPr>
          <w:rFonts w:asciiTheme="majorHAnsi" w:hAnsiTheme="majorHAnsi"/>
          <w:sz w:val="22"/>
          <w:szCs w:val="22"/>
        </w:rPr>
        <w:t>Hospital of Philadelphia, Philadelphia, PA</w:t>
      </w:r>
      <w:r w:rsidRPr="005B2A51">
        <w:rPr>
          <w:rFonts w:asciiTheme="majorHAnsi" w:hAnsiTheme="majorHAnsi"/>
          <w:sz w:val="22"/>
          <w:szCs w:val="22"/>
        </w:rPr>
        <w:t xml:space="preserve">   </w:t>
      </w:r>
    </w:p>
    <w:p w:rsidR="00EA7F5B" w:rsidRPr="005B2A51" w:rsidRDefault="00EA7F5B" w:rsidP="009A3F29">
      <w:pPr>
        <w:pStyle w:val="PlainText"/>
        <w:rPr>
          <w:rFonts w:asciiTheme="majorHAnsi" w:hAnsiTheme="majorHAnsi"/>
          <w:sz w:val="22"/>
          <w:szCs w:val="22"/>
        </w:rPr>
      </w:pPr>
      <w:r w:rsidRPr="005B2A51">
        <w:rPr>
          <w:rFonts w:asciiTheme="majorHAnsi" w:hAnsiTheme="majorHAnsi"/>
          <w:sz w:val="22"/>
          <w:szCs w:val="22"/>
        </w:rPr>
        <w:t xml:space="preserve"> </w:t>
      </w:r>
    </w:p>
    <w:p w:rsidR="00EA7F5B" w:rsidRPr="005B2A51" w:rsidRDefault="0083425C" w:rsidP="009A3F29">
      <w:pPr>
        <w:pStyle w:val="PlainText"/>
        <w:rPr>
          <w:rFonts w:asciiTheme="majorHAnsi" w:hAnsiTheme="majorHAnsi"/>
          <w:sz w:val="22"/>
          <w:szCs w:val="22"/>
        </w:rPr>
      </w:pPr>
      <w:r w:rsidRPr="005B2A51">
        <w:rPr>
          <w:rFonts w:asciiTheme="majorHAnsi" w:hAnsiTheme="majorHAnsi"/>
          <w:sz w:val="22"/>
          <w:szCs w:val="22"/>
        </w:rPr>
        <w:t xml:space="preserve"> </w:t>
      </w:r>
      <w:r w:rsidR="00EA7F5B" w:rsidRPr="005B2A51">
        <w:rPr>
          <w:rFonts w:asciiTheme="majorHAnsi" w:hAnsiTheme="majorHAnsi"/>
          <w:sz w:val="22"/>
          <w:szCs w:val="22"/>
        </w:rPr>
        <w:t>“</w:t>
      </w:r>
      <w:r w:rsidR="0048656D">
        <w:rPr>
          <w:rFonts w:asciiTheme="majorHAnsi" w:hAnsiTheme="majorHAnsi"/>
          <w:sz w:val="22"/>
          <w:szCs w:val="22"/>
        </w:rPr>
        <w:t>Face To Face With Cholera i</w:t>
      </w:r>
      <w:r w:rsidR="0048656D" w:rsidRPr="005B2A51">
        <w:rPr>
          <w:rFonts w:asciiTheme="majorHAnsi" w:hAnsiTheme="majorHAnsi"/>
          <w:sz w:val="22"/>
          <w:szCs w:val="22"/>
        </w:rPr>
        <w:t>n Haiti</w:t>
      </w:r>
      <w:r w:rsidR="00EA7F5B" w:rsidRPr="005B2A51">
        <w:rPr>
          <w:rFonts w:asciiTheme="majorHAnsi" w:hAnsiTheme="majorHAnsi"/>
          <w:sz w:val="22"/>
          <w:szCs w:val="22"/>
        </w:rPr>
        <w:t xml:space="preserve">”: February </w:t>
      </w:r>
      <w:r w:rsidR="00E701DD" w:rsidRPr="005B2A51">
        <w:rPr>
          <w:rFonts w:asciiTheme="majorHAnsi" w:hAnsiTheme="majorHAnsi"/>
          <w:sz w:val="22"/>
          <w:szCs w:val="22"/>
        </w:rPr>
        <w:t>1</w:t>
      </w:r>
      <w:r w:rsidR="00EA7F5B" w:rsidRPr="005B2A51">
        <w:rPr>
          <w:rFonts w:asciiTheme="majorHAnsi" w:hAnsiTheme="majorHAnsi"/>
          <w:sz w:val="22"/>
          <w:szCs w:val="22"/>
        </w:rPr>
        <w:t xml:space="preserve">6, 2011 Presentation with Megan </w:t>
      </w:r>
      <w:r w:rsidR="00856B9D" w:rsidRPr="005B2A51">
        <w:rPr>
          <w:rFonts w:asciiTheme="majorHAnsi" w:hAnsiTheme="majorHAnsi"/>
          <w:sz w:val="22"/>
          <w:szCs w:val="22"/>
        </w:rPr>
        <w:t>Donaghy MSN, CNM -</w:t>
      </w:r>
      <w:r w:rsidR="00EA7F5B" w:rsidRPr="005B2A51">
        <w:rPr>
          <w:rFonts w:asciiTheme="majorHAnsi" w:hAnsiTheme="majorHAnsi"/>
          <w:sz w:val="22"/>
          <w:szCs w:val="22"/>
        </w:rPr>
        <w:t xml:space="preserve"> Nursing Grand </w:t>
      </w:r>
      <w:r w:rsidR="00856B9D" w:rsidRPr="005B2A51">
        <w:rPr>
          <w:rFonts w:asciiTheme="majorHAnsi" w:hAnsiTheme="majorHAnsi"/>
          <w:sz w:val="22"/>
          <w:szCs w:val="22"/>
        </w:rPr>
        <w:t>Rounds at Penn</w:t>
      </w:r>
      <w:r w:rsidR="004F046A">
        <w:rPr>
          <w:rFonts w:asciiTheme="majorHAnsi" w:hAnsiTheme="majorHAnsi"/>
          <w:sz w:val="22"/>
          <w:szCs w:val="22"/>
        </w:rPr>
        <w:t>sylvania Hospital, Philadelphia, PA</w:t>
      </w:r>
    </w:p>
    <w:p w:rsidR="00EA7F5B" w:rsidRPr="005B2A51" w:rsidRDefault="00EA7F5B" w:rsidP="009A3F29">
      <w:pPr>
        <w:pStyle w:val="PlainText"/>
        <w:ind w:left="1440"/>
        <w:rPr>
          <w:rFonts w:asciiTheme="majorHAnsi" w:hAnsiTheme="majorHAnsi"/>
          <w:sz w:val="22"/>
          <w:szCs w:val="22"/>
        </w:rPr>
      </w:pPr>
    </w:p>
    <w:p w:rsidR="008B14F9" w:rsidRPr="005B2A51" w:rsidRDefault="0083425C"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 “</w:t>
      </w:r>
      <w:r w:rsidR="0048656D">
        <w:rPr>
          <w:rFonts w:asciiTheme="majorHAnsi" w:hAnsiTheme="majorHAnsi"/>
          <w:sz w:val="22"/>
          <w:szCs w:val="22"/>
        </w:rPr>
        <w:t>Rescue a</w:t>
      </w:r>
      <w:r w:rsidR="0048656D" w:rsidRPr="005B2A51">
        <w:rPr>
          <w:rFonts w:asciiTheme="majorHAnsi" w:hAnsiTheme="majorHAnsi"/>
          <w:sz w:val="22"/>
          <w:szCs w:val="22"/>
        </w:rPr>
        <w:t>nd Restore”: The</w:t>
      </w:r>
      <w:r w:rsidR="0048656D">
        <w:rPr>
          <w:rFonts w:asciiTheme="majorHAnsi" w:hAnsiTheme="majorHAnsi"/>
          <w:sz w:val="22"/>
          <w:szCs w:val="22"/>
        </w:rPr>
        <w:t xml:space="preserve"> Role of Nurses in Identifying a</w:t>
      </w:r>
      <w:r w:rsidR="004F046A">
        <w:rPr>
          <w:rFonts w:asciiTheme="majorHAnsi" w:hAnsiTheme="majorHAnsi"/>
          <w:sz w:val="22"/>
          <w:szCs w:val="22"/>
        </w:rPr>
        <w:t>nd Helping Victims o</w:t>
      </w:r>
      <w:r w:rsidR="0048656D" w:rsidRPr="005B2A51">
        <w:rPr>
          <w:rFonts w:asciiTheme="majorHAnsi" w:hAnsiTheme="majorHAnsi"/>
          <w:sz w:val="22"/>
          <w:szCs w:val="22"/>
        </w:rPr>
        <w:t>f Human Trafficking:</w:t>
      </w:r>
      <w:r w:rsidR="00C81A12" w:rsidRPr="005B2A51">
        <w:rPr>
          <w:rFonts w:asciiTheme="majorHAnsi" w:hAnsiTheme="majorHAnsi"/>
          <w:sz w:val="22"/>
          <w:szCs w:val="22"/>
        </w:rPr>
        <w:t xml:space="preserve"> October 23, 2009</w:t>
      </w:r>
      <w:r w:rsidR="0048656D">
        <w:rPr>
          <w:rFonts w:asciiTheme="majorHAnsi" w:hAnsiTheme="majorHAnsi"/>
          <w:sz w:val="22"/>
          <w:szCs w:val="22"/>
        </w:rPr>
        <w:t xml:space="preserve">, </w:t>
      </w:r>
      <w:r w:rsidR="00C879CD" w:rsidRPr="005B2A51">
        <w:rPr>
          <w:rFonts w:asciiTheme="majorHAnsi" w:hAnsiTheme="majorHAnsi"/>
          <w:sz w:val="22"/>
          <w:szCs w:val="22"/>
        </w:rPr>
        <w:t>Pennsylvania State Nurses Association 2009 Summit, “The Nurse’s Voice: Protecting Yourself and Your Patient”.</w:t>
      </w:r>
      <w:r w:rsidR="007C195B" w:rsidRPr="005B2A51">
        <w:rPr>
          <w:rFonts w:asciiTheme="majorHAnsi" w:hAnsiTheme="majorHAnsi"/>
          <w:sz w:val="22"/>
          <w:szCs w:val="22"/>
        </w:rPr>
        <w:t xml:space="preserve"> </w:t>
      </w:r>
    </w:p>
    <w:p w:rsidR="00F84026" w:rsidRPr="005B2A51" w:rsidRDefault="00F84026" w:rsidP="009A3F29">
      <w:pPr>
        <w:pStyle w:val="Header"/>
        <w:tabs>
          <w:tab w:val="clear" w:pos="4320"/>
          <w:tab w:val="clear" w:pos="8640"/>
        </w:tabs>
        <w:rPr>
          <w:rFonts w:asciiTheme="majorHAnsi" w:hAnsiTheme="majorHAnsi"/>
          <w:sz w:val="22"/>
          <w:szCs w:val="22"/>
        </w:rPr>
      </w:pPr>
    </w:p>
    <w:p w:rsidR="00F84026" w:rsidRPr="005B2A51" w:rsidRDefault="00F84026"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w:t>
      </w:r>
      <w:r w:rsidR="0048656D">
        <w:rPr>
          <w:rFonts w:asciiTheme="majorHAnsi" w:hAnsiTheme="majorHAnsi"/>
          <w:sz w:val="22"/>
          <w:szCs w:val="22"/>
        </w:rPr>
        <w:t>Perinatal Outcomes with Carbohydrate Restriction f</w:t>
      </w:r>
      <w:r w:rsidR="0048656D" w:rsidRPr="005B2A51">
        <w:rPr>
          <w:rFonts w:asciiTheme="majorHAnsi" w:hAnsiTheme="majorHAnsi"/>
          <w:sz w:val="22"/>
          <w:szCs w:val="22"/>
        </w:rPr>
        <w:t>or Gestational Diabetes</w:t>
      </w:r>
      <w:r w:rsidRPr="005B2A51">
        <w:rPr>
          <w:rFonts w:asciiTheme="majorHAnsi" w:hAnsiTheme="majorHAnsi"/>
          <w:sz w:val="22"/>
          <w:szCs w:val="22"/>
        </w:rPr>
        <w:t>”: October 14, 2009</w:t>
      </w:r>
    </w:p>
    <w:p w:rsidR="00F84026" w:rsidRPr="005B2A51" w:rsidRDefault="00F84026"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4</w:t>
      </w:r>
      <w:r w:rsidRPr="005B2A51">
        <w:rPr>
          <w:rFonts w:asciiTheme="majorHAnsi" w:hAnsiTheme="majorHAnsi"/>
          <w:sz w:val="22"/>
          <w:szCs w:val="22"/>
          <w:vertAlign w:val="superscript"/>
        </w:rPr>
        <w:t>th</w:t>
      </w:r>
      <w:r w:rsidRPr="005B2A51">
        <w:rPr>
          <w:rFonts w:asciiTheme="majorHAnsi" w:hAnsiTheme="majorHAnsi"/>
          <w:sz w:val="22"/>
          <w:szCs w:val="22"/>
        </w:rPr>
        <w:t xml:space="preserve"> Annual Crozer-Keystone He</w:t>
      </w:r>
      <w:r w:rsidR="004F046A">
        <w:rPr>
          <w:rFonts w:asciiTheme="majorHAnsi" w:hAnsiTheme="majorHAnsi"/>
          <w:sz w:val="22"/>
          <w:szCs w:val="22"/>
        </w:rPr>
        <w:t>alth System Research Symposium, Chester, PA</w:t>
      </w:r>
    </w:p>
    <w:p w:rsidR="00C879CD" w:rsidRPr="005B2A51" w:rsidRDefault="00C879CD" w:rsidP="009A3F29">
      <w:pPr>
        <w:pStyle w:val="Header"/>
        <w:tabs>
          <w:tab w:val="clear" w:pos="4320"/>
          <w:tab w:val="clear" w:pos="8640"/>
        </w:tabs>
        <w:rPr>
          <w:rFonts w:asciiTheme="majorHAnsi" w:hAnsiTheme="majorHAnsi"/>
          <w:sz w:val="22"/>
          <w:szCs w:val="22"/>
        </w:rPr>
      </w:pPr>
    </w:p>
    <w:p w:rsidR="00C879CD" w:rsidRPr="005B2A51" w:rsidRDefault="00C879CD"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w:t>
      </w:r>
      <w:r w:rsidR="00DF3F6C" w:rsidRPr="005B2A51">
        <w:rPr>
          <w:rFonts w:asciiTheme="majorHAnsi" w:hAnsiTheme="majorHAnsi"/>
          <w:sz w:val="22"/>
          <w:szCs w:val="22"/>
        </w:rPr>
        <w:t>Your Baby Prefers What You Eat</w:t>
      </w:r>
      <w:r w:rsidRPr="005B2A51">
        <w:rPr>
          <w:rFonts w:asciiTheme="majorHAnsi" w:hAnsiTheme="majorHAnsi"/>
          <w:sz w:val="22"/>
          <w:szCs w:val="22"/>
        </w:rPr>
        <w:t>”: April 1, 2008</w:t>
      </w:r>
    </w:p>
    <w:p w:rsidR="00F84026" w:rsidRPr="005B2A51" w:rsidRDefault="00856B9D"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R</w:t>
      </w:r>
      <w:r w:rsidR="00C879CD" w:rsidRPr="005B2A51">
        <w:rPr>
          <w:rFonts w:asciiTheme="majorHAnsi" w:hAnsiTheme="majorHAnsi"/>
          <w:sz w:val="22"/>
          <w:szCs w:val="22"/>
        </w:rPr>
        <w:t>esearch symposium sponsored by The Center for Nursing Research and Sigma Theta Tau at Villanova University, “The Many Faces of Nursing</w:t>
      </w:r>
      <w:r w:rsidR="004F046A">
        <w:rPr>
          <w:rFonts w:asciiTheme="majorHAnsi" w:hAnsiTheme="majorHAnsi"/>
          <w:sz w:val="22"/>
          <w:szCs w:val="22"/>
        </w:rPr>
        <w:t xml:space="preserve"> Research”, Villanova, PA</w:t>
      </w:r>
    </w:p>
    <w:p w:rsidR="00F84026" w:rsidRPr="005B2A51" w:rsidRDefault="00F84026" w:rsidP="009A3F29">
      <w:pPr>
        <w:pStyle w:val="Header"/>
        <w:tabs>
          <w:tab w:val="clear" w:pos="4320"/>
          <w:tab w:val="clear" w:pos="8640"/>
        </w:tabs>
        <w:rPr>
          <w:rFonts w:asciiTheme="majorHAnsi" w:hAnsiTheme="majorHAnsi"/>
          <w:sz w:val="22"/>
          <w:szCs w:val="22"/>
        </w:rPr>
      </w:pPr>
    </w:p>
    <w:p w:rsidR="009B09FE" w:rsidRPr="005B2A51" w:rsidRDefault="009B09FE"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w:t>
      </w:r>
      <w:r w:rsidR="00DF3F6C">
        <w:rPr>
          <w:rFonts w:asciiTheme="majorHAnsi" w:hAnsiTheme="majorHAnsi"/>
          <w:sz w:val="22"/>
          <w:szCs w:val="22"/>
        </w:rPr>
        <w:t>Non-Pharmacological Methods o</w:t>
      </w:r>
      <w:r w:rsidR="00DF3F6C" w:rsidRPr="005B2A51">
        <w:rPr>
          <w:rFonts w:asciiTheme="majorHAnsi" w:hAnsiTheme="majorHAnsi"/>
          <w:sz w:val="22"/>
          <w:szCs w:val="22"/>
        </w:rPr>
        <w:t>f Pain Relief” And “Humane Hospital Births</w:t>
      </w:r>
      <w:r w:rsidRPr="005B2A51">
        <w:rPr>
          <w:rFonts w:asciiTheme="majorHAnsi" w:hAnsiTheme="majorHAnsi"/>
          <w:sz w:val="22"/>
          <w:szCs w:val="22"/>
        </w:rPr>
        <w:t>”: March 28-29, 2008</w:t>
      </w:r>
    </w:p>
    <w:p w:rsidR="00C879CD" w:rsidRPr="005B2A51" w:rsidRDefault="009B09FE" w:rsidP="009A3F29">
      <w:pPr>
        <w:pStyle w:val="Header"/>
        <w:tabs>
          <w:tab w:val="clear" w:pos="4320"/>
          <w:tab w:val="clear" w:pos="8640"/>
        </w:tabs>
        <w:rPr>
          <w:rFonts w:asciiTheme="majorHAnsi" w:hAnsiTheme="majorHAnsi"/>
          <w:b/>
          <w:sz w:val="22"/>
          <w:szCs w:val="22"/>
        </w:rPr>
      </w:pPr>
      <w:r w:rsidRPr="005B2A51">
        <w:rPr>
          <w:rFonts w:asciiTheme="majorHAnsi" w:hAnsiTheme="majorHAnsi"/>
          <w:sz w:val="22"/>
          <w:szCs w:val="22"/>
        </w:rPr>
        <w:t>Midwifery Today conference in King of Prussia, PA.</w:t>
      </w:r>
      <w:r w:rsidR="00C879CD" w:rsidRPr="005B2A51">
        <w:rPr>
          <w:rFonts w:asciiTheme="majorHAnsi" w:hAnsiTheme="majorHAnsi"/>
          <w:sz w:val="22"/>
          <w:szCs w:val="22"/>
        </w:rPr>
        <w:t xml:space="preserve"> </w:t>
      </w:r>
    </w:p>
    <w:p w:rsidR="00B400FB" w:rsidRPr="005B2A51" w:rsidRDefault="00B400FB" w:rsidP="009A3F29">
      <w:pPr>
        <w:pStyle w:val="Header"/>
        <w:tabs>
          <w:tab w:val="clear" w:pos="4320"/>
          <w:tab w:val="clear" w:pos="8640"/>
        </w:tabs>
        <w:rPr>
          <w:rFonts w:asciiTheme="majorHAnsi" w:hAnsiTheme="majorHAnsi"/>
          <w:sz w:val="22"/>
          <w:szCs w:val="22"/>
        </w:rPr>
      </w:pPr>
    </w:p>
    <w:p w:rsidR="00101269" w:rsidRPr="00DF3F6C" w:rsidRDefault="00101269" w:rsidP="009A3F29">
      <w:pPr>
        <w:pStyle w:val="Header"/>
        <w:tabs>
          <w:tab w:val="clear" w:pos="4320"/>
          <w:tab w:val="clear" w:pos="8640"/>
        </w:tabs>
        <w:rPr>
          <w:rFonts w:asciiTheme="majorHAnsi" w:hAnsiTheme="majorHAnsi"/>
          <w:b/>
          <w:sz w:val="22"/>
          <w:szCs w:val="22"/>
        </w:rPr>
      </w:pPr>
      <w:r w:rsidRPr="00DF3F6C">
        <w:rPr>
          <w:rFonts w:asciiTheme="majorHAnsi" w:hAnsiTheme="majorHAnsi"/>
          <w:b/>
          <w:sz w:val="22"/>
          <w:szCs w:val="22"/>
        </w:rPr>
        <w:t>MEMBERSHIPS IN P</w:t>
      </w:r>
      <w:r w:rsidR="003A7EC7" w:rsidRPr="00DF3F6C">
        <w:rPr>
          <w:rFonts w:asciiTheme="majorHAnsi" w:hAnsiTheme="majorHAnsi"/>
          <w:b/>
          <w:sz w:val="22"/>
          <w:szCs w:val="22"/>
        </w:rPr>
        <w:t>ROFESSIONAL &amp; SCIENTIFIC SOCIETI</w:t>
      </w:r>
      <w:r w:rsidRPr="00DF3F6C">
        <w:rPr>
          <w:rFonts w:asciiTheme="majorHAnsi" w:hAnsiTheme="majorHAnsi"/>
          <w:b/>
          <w:sz w:val="22"/>
          <w:szCs w:val="22"/>
        </w:rPr>
        <w:t>ES &amp; OFFICES HELD</w:t>
      </w:r>
    </w:p>
    <w:p w:rsidR="006F5D08" w:rsidRPr="00DF3F6C" w:rsidRDefault="006F5D08" w:rsidP="006F5D08">
      <w:pPr>
        <w:pStyle w:val="Header"/>
        <w:tabs>
          <w:tab w:val="clear" w:pos="4320"/>
          <w:tab w:val="clear" w:pos="8640"/>
        </w:tabs>
        <w:rPr>
          <w:rFonts w:asciiTheme="majorHAnsi" w:hAnsiTheme="majorHAnsi"/>
          <w:b/>
          <w:sz w:val="22"/>
          <w:szCs w:val="22"/>
        </w:rPr>
      </w:pPr>
    </w:p>
    <w:p w:rsidR="00CA29C1" w:rsidRPr="005B2A51" w:rsidRDefault="006F5D08" w:rsidP="006F5D08">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National</w:t>
      </w:r>
    </w:p>
    <w:p w:rsidR="00F07AB8" w:rsidRPr="005B2A51" w:rsidRDefault="00F07AB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American Diabetes Association 2016-</w:t>
      </w:r>
      <w:r w:rsidR="00DF3F6C">
        <w:rPr>
          <w:rFonts w:asciiTheme="majorHAnsi" w:hAnsiTheme="majorHAnsi"/>
          <w:sz w:val="22"/>
          <w:szCs w:val="22"/>
        </w:rPr>
        <w:t>present</w:t>
      </w:r>
    </w:p>
    <w:p w:rsidR="00F07AB8" w:rsidRDefault="00F07AB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ab/>
        <w:t>Member of Reproductive Health Group</w:t>
      </w:r>
    </w:p>
    <w:p w:rsidR="00DF3F6C" w:rsidRPr="005B2A51" w:rsidRDefault="00DF3F6C" w:rsidP="006F5D08">
      <w:pPr>
        <w:pStyle w:val="Header"/>
        <w:tabs>
          <w:tab w:val="clear" w:pos="4320"/>
          <w:tab w:val="clear" w:pos="8640"/>
        </w:tabs>
        <w:rPr>
          <w:rFonts w:asciiTheme="majorHAnsi" w:hAnsiTheme="majorHAnsi"/>
          <w:sz w:val="22"/>
          <w:szCs w:val="22"/>
        </w:rPr>
      </w:pP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American College of Nurse-Midwives: </w:t>
      </w:r>
    </w:p>
    <w:p w:rsidR="00DD0B28" w:rsidRPr="005B2A51" w:rsidRDefault="00316250"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National</w:t>
      </w:r>
      <w:r w:rsidR="00856B9D" w:rsidRPr="005B2A51">
        <w:rPr>
          <w:rFonts w:asciiTheme="majorHAnsi" w:hAnsiTheme="majorHAnsi"/>
          <w:sz w:val="22"/>
          <w:szCs w:val="22"/>
        </w:rPr>
        <w:t xml:space="preserve">: </w:t>
      </w:r>
      <w:r w:rsidR="00DD0B28" w:rsidRPr="005B2A51">
        <w:rPr>
          <w:rFonts w:asciiTheme="majorHAnsi" w:hAnsiTheme="majorHAnsi"/>
          <w:sz w:val="22"/>
          <w:szCs w:val="22"/>
        </w:rPr>
        <w:t>Division of Research, Dissemination Section 2015- present</w:t>
      </w:r>
    </w:p>
    <w:p w:rsidR="00DD0B28" w:rsidRPr="005B2A51" w:rsidRDefault="00316250" w:rsidP="00DD0B2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Normal Birth Task Force Maternit</w:t>
      </w:r>
      <w:r w:rsidR="00E027C1" w:rsidRPr="005B2A51">
        <w:rPr>
          <w:rFonts w:asciiTheme="majorHAnsi" w:hAnsiTheme="majorHAnsi"/>
          <w:sz w:val="22"/>
          <w:szCs w:val="22"/>
        </w:rPr>
        <w:t>y Care Subcommittee 2013-2015</w:t>
      </w:r>
    </w:p>
    <w:p w:rsidR="00316250" w:rsidRPr="005B2A51" w:rsidRDefault="00DD0B28" w:rsidP="00DD0B2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Regional/Local:</w:t>
      </w:r>
      <w:r w:rsidR="00316250" w:rsidRPr="005B2A51">
        <w:rPr>
          <w:rFonts w:asciiTheme="majorHAnsi" w:hAnsiTheme="majorHAnsi"/>
          <w:sz w:val="22"/>
          <w:szCs w:val="22"/>
        </w:rPr>
        <w:tab/>
        <w:t xml:space="preserve">      </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Region II, Chapter 14</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ab/>
        <w:t>Chapter Secretary: 2001-2002</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Region II, Chapter 4</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ab/>
        <w:t>Member of Nominating Committee: 1999- 2001, 1992-1994</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ab/>
      </w:r>
      <w:r w:rsidRPr="005B2A51">
        <w:rPr>
          <w:rFonts w:asciiTheme="majorHAnsi" w:hAnsiTheme="majorHAnsi"/>
          <w:sz w:val="22"/>
          <w:szCs w:val="22"/>
        </w:rPr>
        <w:tab/>
        <w:t>Chairperson of nominating committee: 1994</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lastRenderedPageBreak/>
        <w:tab/>
        <w:t>Member of Legislative Committee: 1996, 2005</w:t>
      </w:r>
    </w:p>
    <w:p w:rsidR="006F5D08" w:rsidRPr="005B2A51" w:rsidRDefault="006F5D08" w:rsidP="006F5D08">
      <w:pPr>
        <w:pStyle w:val="Header"/>
        <w:tabs>
          <w:tab w:val="clear" w:pos="4320"/>
          <w:tab w:val="clear" w:pos="8640"/>
        </w:tabs>
        <w:rPr>
          <w:rFonts w:asciiTheme="majorHAnsi" w:hAnsiTheme="majorHAnsi"/>
          <w:sz w:val="22"/>
          <w:szCs w:val="22"/>
        </w:rPr>
      </w:pPr>
    </w:p>
    <w:p w:rsidR="006F5D08"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Sigma Theta Tau</w:t>
      </w:r>
      <w:r w:rsidR="00316250" w:rsidRPr="005B2A51">
        <w:rPr>
          <w:rFonts w:asciiTheme="majorHAnsi" w:hAnsiTheme="majorHAnsi"/>
          <w:sz w:val="22"/>
          <w:szCs w:val="22"/>
        </w:rPr>
        <w:t>, Xi Chapter</w:t>
      </w:r>
    </w:p>
    <w:p w:rsidR="00194998" w:rsidRPr="005B2A51" w:rsidRDefault="00194998"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American Nurses Association</w:t>
      </w:r>
    </w:p>
    <w:p w:rsidR="006F5D08" w:rsidRPr="005B2A51" w:rsidRDefault="006F5D08" w:rsidP="006F5D08">
      <w:pPr>
        <w:pStyle w:val="Header"/>
        <w:tabs>
          <w:tab w:val="clear" w:pos="4320"/>
          <w:tab w:val="clear" w:pos="8640"/>
        </w:tabs>
        <w:rPr>
          <w:rFonts w:asciiTheme="majorHAnsi" w:hAnsiTheme="majorHAnsi"/>
          <w:b/>
          <w:sz w:val="22"/>
          <w:szCs w:val="22"/>
        </w:rPr>
      </w:pPr>
    </w:p>
    <w:p w:rsidR="006F5D08" w:rsidRPr="005B2A51" w:rsidRDefault="006F5D08" w:rsidP="006F5D08">
      <w:pPr>
        <w:pStyle w:val="Header"/>
        <w:tabs>
          <w:tab w:val="clear" w:pos="4320"/>
          <w:tab w:val="clear" w:pos="8640"/>
        </w:tabs>
        <w:rPr>
          <w:rFonts w:asciiTheme="majorHAnsi" w:hAnsiTheme="majorHAnsi"/>
          <w:b/>
          <w:sz w:val="22"/>
          <w:szCs w:val="22"/>
        </w:rPr>
      </w:pPr>
      <w:r w:rsidRPr="005B2A51">
        <w:rPr>
          <w:rFonts w:asciiTheme="majorHAnsi" w:hAnsiTheme="majorHAnsi"/>
          <w:b/>
          <w:sz w:val="22"/>
          <w:szCs w:val="22"/>
        </w:rPr>
        <w:t>State</w:t>
      </w:r>
    </w:p>
    <w:p w:rsidR="006F5D08" w:rsidRPr="005B2A51" w:rsidRDefault="006F5D08"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Pennsylvania State Nurses Association:</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Cabinet on Nursing Practic</w:t>
      </w:r>
      <w:r w:rsidR="00DF3F6C">
        <w:rPr>
          <w:rFonts w:asciiTheme="majorHAnsi" w:hAnsiTheme="majorHAnsi"/>
          <w:sz w:val="22"/>
          <w:szCs w:val="22"/>
        </w:rPr>
        <w:t>e and Professional Development 2007-2011</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ab/>
        <w:t>Chairperson, 2009-2011</w:t>
      </w:r>
    </w:p>
    <w:p w:rsidR="006F5D08" w:rsidRPr="005B2A51" w:rsidRDefault="006F5D08" w:rsidP="006F5D08">
      <w:pPr>
        <w:pStyle w:val="Header"/>
        <w:tabs>
          <w:tab w:val="clear" w:pos="4320"/>
          <w:tab w:val="clear" w:pos="8640"/>
        </w:tabs>
        <w:ind w:firstLine="360"/>
        <w:rPr>
          <w:rFonts w:asciiTheme="majorHAnsi" w:hAnsiTheme="majorHAnsi"/>
          <w:sz w:val="22"/>
          <w:szCs w:val="22"/>
        </w:rPr>
      </w:pPr>
      <w:r w:rsidRPr="005B2A51">
        <w:rPr>
          <w:rFonts w:asciiTheme="majorHAnsi" w:hAnsiTheme="majorHAnsi"/>
          <w:sz w:val="22"/>
          <w:szCs w:val="22"/>
        </w:rPr>
        <w:t>Chairperson,</w:t>
      </w:r>
      <w:r w:rsidR="00DF3F6C">
        <w:rPr>
          <w:rFonts w:asciiTheme="majorHAnsi" w:hAnsiTheme="majorHAnsi"/>
          <w:sz w:val="22"/>
          <w:szCs w:val="22"/>
        </w:rPr>
        <w:t xml:space="preserve"> Pennsylvania Nursing Congress 2012-2013</w:t>
      </w:r>
    </w:p>
    <w:p w:rsidR="004F031B" w:rsidRPr="005B2A51" w:rsidRDefault="004F031B" w:rsidP="009A3F29">
      <w:pPr>
        <w:pStyle w:val="Header"/>
        <w:tabs>
          <w:tab w:val="clear" w:pos="4320"/>
          <w:tab w:val="clear" w:pos="8640"/>
        </w:tabs>
        <w:rPr>
          <w:rFonts w:asciiTheme="majorHAnsi" w:hAnsiTheme="majorHAnsi"/>
          <w:b/>
          <w:sz w:val="22"/>
          <w:szCs w:val="22"/>
          <w:u w:val="single"/>
        </w:rPr>
      </w:pPr>
    </w:p>
    <w:p w:rsidR="003E457D" w:rsidRPr="005B2A51" w:rsidRDefault="003E457D" w:rsidP="009A3F29">
      <w:pPr>
        <w:pStyle w:val="Header"/>
        <w:tabs>
          <w:tab w:val="clear" w:pos="4320"/>
          <w:tab w:val="clear" w:pos="8640"/>
        </w:tabs>
        <w:rPr>
          <w:rFonts w:asciiTheme="majorHAnsi" w:hAnsiTheme="majorHAnsi"/>
          <w:b/>
          <w:sz w:val="22"/>
          <w:szCs w:val="22"/>
          <w:u w:val="single"/>
        </w:rPr>
        <w:sectPr w:rsidR="003E457D" w:rsidRPr="005B2A51" w:rsidSect="003E457D">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360"/>
        </w:sectPr>
      </w:pPr>
    </w:p>
    <w:p w:rsidR="003E457D" w:rsidRPr="005B2A51" w:rsidRDefault="003E457D" w:rsidP="009A3F29">
      <w:pPr>
        <w:pStyle w:val="Header"/>
        <w:tabs>
          <w:tab w:val="clear" w:pos="4320"/>
          <w:tab w:val="clear" w:pos="8640"/>
        </w:tabs>
        <w:rPr>
          <w:rFonts w:asciiTheme="majorHAnsi" w:hAnsiTheme="majorHAnsi"/>
          <w:b/>
          <w:sz w:val="22"/>
          <w:szCs w:val="22"/>
          <w:u w:val="single"/>
        </w:rPr>
      </w:pPr>
    </w:p>
    <w:p w:rsidR="006F5D08" w:rsidRDefault="006F5D08" w:rsidP="006F5D08">
      <w:pPr>
        <w:pStyle w:val="Header"/>
        <w:tabs>
          <w:tab w:val="clear" w:pos="4320"/>
          <w:tab w:val="clear" w:pos="8640"/>
        </w:tabs>
        <w:rPr>
          <w:rFonts w:asciiTheme="majorHAnsi" w:hAnsiTheme="majorHAnsi"/>
          <w:b/>
          <w:sz w:val="22"/>
          <w:szCs w:val="22"/>
        </w:rPr>
      </w:pPr>
      <w:r w:rsidRPr="00055E3E">
        <w:rPr>
          <w:rFonts w:asciiTheme="majorHAnsi" w:hAnsiTheme="majorHAnsi"/>
          <w:b/>
          <w:sz w:val="22"/>
          <w:szCs w:val="22"/>
        </w:rPr>
        <w:t>CLINICAL AGENCY ACTIVITIES (LEADERSHIP ROLES/ SPECIAL PROJECTS)</w:t>
      </w:r>
    </w:p>
    <w:p w:rsidR="00055E3E" w:rsidRDefault="00055E3E" w:rsidP="006F5D08">
      <w:pPr>
        <w:pStyle w:val="Header"/>
        <w:tabs>
          <w:tab w:val="clear" w:pos="4320"/>
          <w:tab w:val="clear" w:pos="8640"/>
        </w:tabs>
        <w:rPr>
          <w:rFonts w:asciiTheme="majorHAnsi" w:hAnsiTheme="majorHAnsi"/>
          <w:b/>
          <w:sz w:val="22"/>
          <w:szCs w:val="22"/>
        </w:rPr>
      </w:pPr>
    </w:p>
    <w:p w:rsidR="00055E3E" w:rsidRPr="00055E3E" w:rsidRDefault="00055E3E"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2015-2016</w:t>
      </w:r>
      <w:r>
        <w:rPr>
          <w:rFonts w:asciiTheme="majorHAnsi" w:hAnsiTheme="majorHAnsi"/>
          <w:sz w:val="22"/>
          <w:szCs w:val="22"/>
        </w:rPr>
        <w:tab/>
        <w:t>Advanced Practice Provider Task Force, Hospital of the University of Pennsylvania</w:t>
      </w:r>
    </w:p>
    <w:p w:rsidR="006F5D08" w:rsidRDefault="00055E3E" w:rsidP="006F5D08">
      <w:pPr>
        <w:pStyle w:val="Header"/>
        <w:tabs>
          <w:tab w:val="clear" w:pos="4320"/>
          <w:tab w:val="clear" w:pos="8640"/>
        </w:tabs>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sz w:val="22"/>
          <w:szCs w:val="22"/>
        </w:rPr>
        <w:t>University of Pennsylvania Health System (UPHS), Philadelphia, PA</w:t>
      </w:r>
    </w:p>
    <w:p w:rsidR="00055E3E" w:rsidRPr="00055E3E" w:rsidRDefault="00055E3E" w:rsidP="006F5D08">
      <w:pPr>
        <w:pStyle w:val="Header"/>
        <w:tabs>
          <w:tab w:val="clear" w:pos="4320"/>
          <w:tab w:val="clear" w:pos="8640"/>
        </w:tabs>
        <w:rPr>
          <w:rFonts w:asciiTheme="majorHAnsi" w:hAnsiTheme="majorHAnsi"/>
          <w:sz w:val="22"/>
          <w:szCs w:val="22"/>
        </w:rPr>
      </w:pPr>
    </w:p>
    <w:p w:rsidR="006F5D08" w:rsidRPr="005B2A51" w:rsidRDefault="001071DD" w:rsidP="006F5D08">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2008-</w:t>
      </w:r>
      <w:r w:rsidR="00DF3F6C">
        <w:rPr>
          <w:rFonts w:asciiTheme="majorHAnsi" w:hAnsiTheme="majorHAnsi"/>
          <w:sz w:val="22"/>
          <w:szCs w:val="22"/>
        </w:rPr>
        <w:t>present</w:t>
      </w:r>
      <w:r w:rsidR="008C6453" w:rsidRPr="005B2A51">
        <w:rPr>
          <w:rFonts w:asciiTheme="majorHAnsi" w:hAnsiTheme="majorHAnsi"/>
          <w:sz w:val="22"/>
          <w:szCs w:val="22"/>
        </w:rPr>
        <w:t xml:space="preserve">    </w:t>
      </w:r>
      <w:r w:rsidR="006F5D08" w:rsidRPr="005B2A51">
        <w:rPr>
          <w:rFonts w:asciiTheme="majorHAnsi" w:hAnsiTheme="majorHAnsi"/>
          <w:sz w:val="22"/>
          <w:szCs w:val="22"/>
        </w:rPr>
        <w:t xml:space="preserve"> </w:t>
      </w:r>
      <w:r w:rsidR="00055E3E">
        <w:rPr>
          <w:rFonts w:asciiTheme="majorHAnsi" w:hAnsiTheme="majorHAnsi"/>
          <w:sz w:val="22"/>
          <w:szCs w:val="22"/>
        </w:rPr>
        <w:t>Pennsylvania Hospital, UPHS,</w:t>
      </w:r>
      <w:r w:rsidR="006F5D08" w:rsidRPr="005B2A51">
        <w:rPr>
          <w:rFonts w:asciiTheme="majorHAnsi" w:hAnsiTheme="majorHAnsi"/>
          <w:sz w:val="22"/>
          <w:szCs w:val="22"/>
        </w:rPr>
        <w:t xml:space="preserve"> Philadelphia, PA</w:t>
      </w:r>
    </w:p>
    <w:p w:rsidR="006F5D08" w:rsidRPr="005B2A51" w:rsidRDefault="00DF3F6C" w:rsidP="00055E3E">
      <w:pPr>
        <w:pStyle w:val="Header"/>
        <w:tabs>
          <w:tab w:val="clear" w:pos="4320"/>
          <w:tab w:val="clear" w:pos="8640"/>
        </w:tabs>
        <w:ind w:left="1440"/>
        <w:rPr>
          <w:rFonts w:asciiTheme="majorHAnsi" w:hAnsiTheme="majorHAnsi"/>
          <w:sz w:val="22"/>
          <w:szCs w:val="22"/>
        </w:rPr>
      </w:pPr>
      <w:r>
        <w:rPr>
          <w:rFonts w:asciiTheme="majorHAnsi" w:hAnsiTheme="majorHAnsi"/>
          <w:sz w:val="22"/>
          <w:szCs w:val="22"/>
        </w:rPr>
        <w:t>Invited</w:t>
      </w:r>
      <w:r w:rsidR="006F5D08" w:rsidRPr="005B2A51">
        <w:rPr>
          <w:rFonts w:asciiTheme="majorHAnsi" w:hAnsiTheme="majorHAnsi"/>
          <w:sz w:val="22"/>
          <w:szCs w:val="22"/>
        </w:rPr>
        <w:t xml:space="preserve"> lecturer to obstetrics and gynecology resident physicians on the subject of normal labor and birth and the midwifery model of care</w:t>
      </w:r>
      <w:r w:rsidR="00042C91" w:rsidRPr="005B2A51">
        <w:rPr>
          <w:rFonts w:asciiTheme="majorHAnsi" w:hAnsiTheme="majorHAnsi"/>
          <w:sz w:val="22"/>
          <w:szCs w:val="22"/>
        </w:rPr>
        <w:t xml:space="preserve"> </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Participate in data collection and review of b</w:t>
      </w:r>
      <w:r w:rsidR="001071DD" w:rsidRPr="005B2A51">
        <w:rPr>
          <w:rFonts w:asciiTheme="majorHAnsi" w:hAnsiTheme="majorHAnsi"/>
          <w:sz w:val="22"/>
          <w:szCs w:val="22"/>
        </w:rPr>
        <w:t>enchmarking statistics</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Conducted research re: knowledge of prenatal flavor learning in department (data published 2012)</w:t>
      </w:r>
    </w:p>
    <w:p w:rsidR="006F5D08" w:rsidRPr="005B2A51" w:rsidRDefault="00DF3F6C" w:rsidP="00055E3E">
      <w:pPr>
        <w:pStyle w:val="Header"/>
        <w:tabs>
          <w:tab w:val="clear" w:pos="4320"/>
          <w:tab w:val="clear" w:pos="8640"/>
        </w:tabs>
        <w:ind w:left="1440"/>
        <w:rPr>
          <w:rFonts w:asciiTheme="majorHAnsi" w:hAnsiTheme="majorHAnsi"/>
          <w:sz w:val="22"/>
          <w:szCs w:val="22"/>
        </w:rPr>
      </w:pPr>
      <w:r>
        <w:rPr>
          <w:rFonts w:asciiTheme="majorHAnsi" w:hAnsiTheme="majorHAnsi"/>
          <w:sz w:val="22"/>
          <w:szCs w:val="22"/>
        </w:rPr>
        <w:t>Preceptor for</w:t>
      </w:r>
      <w:r w:rsidR="006F5D08" w:rsidRPr="005B2A51">
        <w:rPr>
          <w:rFonts w:asciiTheme="majorHAnsi" w:hAnsiTheme="majorHAnsi"/>
          <w:sz w:val="22"/>
          <w:szCs w:val="22"/>
        </w:rPr>
        <w:t xml:space="preserve"> midwifery, medical students,</w:t>
      </w:r>
      <w:r>
        <w:rPr>
          <w:rFonts w:asciiTheme="majorHAnsi" w:hAnsiTheme="majorHAnsi"/>
          <w:sz w:val="22"/>
          <w:szCs w:val="22"/>
        </w:rPr>
        <w:t xml:space="preserve"> interns and residents </w:t>
      </w:r>
    </w:p>
    <w:p w:rsidR="008C6453" w:rsidRPr="005B2A51" w:rsidRDefault="008C6453"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 xml:space="preserve">2016 </w:t>
      </w:r>
      <w:r w:rsidR="00EB21CD" w:rsidRPr="005B2A51">
        <w:rPr>
          <w:rFonts w:asciiTheme="majorHAnsi" w:hAnsiTheme="majorHAnsi"/>
          <w:sz w:val="22"/>
          <w:szCs w:val="22"/>
        </w:rPr>
        <w:t>Midwifery representative on</w:t>
      </w:r>
      <w:r w:rsidRPr="005B2A51">
        <w:rPr>
          <w:rFonts w:asciiTheme="majorHAnsi" w:hAnsiTheme="majorHAnsi"/>
          <w:sz w:val="22"/>
          <w:szCs w:val="22"/>
        </w:rPr>
        <w:t xml:space="preserve"> Advanced Practice Week Task Force @ UPHS </w:t>
      </w:r>
    </w:p>
    <w:p w:rsidR="006F5D08" w:rsidRPr="005B2A51" w:rsidRDefault="006F5D08" w:rsidP="006F5D08">
      <w:pPr>
        <w:pStyle w:val="Header"/>
        <w:tabs>
          <w:tab w:val="clear" w:pos="4320"/>
          <w:tab w:val="clear" w:pos="8640"/>
        </w:tabs>
        <w:rPr>
          <w:rFonts w:asciiTheme="majorHAnsi" w:hAnsiTheme="majorHAnsi"/>
          <w:sz w:val="22"/>
          <w:szCs w:val="22"/>
        </w:rPr>
      </w:pPr>
    </w:p>
    <w:p w:rsidR="006F5D08" w:rsidRPr="005B2A51" w:rsidRDefault="00055E3E"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1996-1999</w:t>
      </w:r>
      <w:r>
        <w:rPr>
          <w:rFonts w:asciiTheme="majorHAnsi" w:hAnsiTheme="majorHAnsi"/>
          <w:sz w:val="22"/>
          <w:szCs w:val="22"/>
        </w:rPr>
        <w:tab/>
      </w:r>
      <w:r w:rsidR="006F5D08" w:rsidRPr="005B2A51">
        <w:rPr>
          <w:rFonts w:asciiTheme="majorHAnsi" w:hAnsiTheme="majorHAnsi"/>
          <w:sz w:val="22"/>
          <w:szCs w:val="22"/>
        </w:rPr>
        <w:t xml:space="preserve"> JC Blair Memorial Hospital, Huntingdon, PA</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As Midwifery Director, directed quality management activities for department</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Instituted Sexual Assault Nurse Examiner (SANE) program through emergency department of the hospital</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Procured March of Dimes grants for identified client needs in rural area re: transportation and educational materials</w:t>
      </w:r>
    </w:p>
    <w:p w:rsidR="006F5D08" w:rsidRPr="005B2A51" w:rsidRDefault="006F5D08" w:rsidP="006F5D08">
      <w:pPr>
        <w:pStyle w:val="Header"/>
        <w:tabs>
          <w:tab w:val="clear" w:pos="4320"/>
          <w:tab w:val="clear" w:pos="8640"/>
        </w:tabs>
        <w:rPr>
          <w:rFonts w:asciiTheme="majorHAnsi" w:hAnsiTheme="majorHAnsi"/>
          <w:sz w:val="22"/>
          <w:szCs w:val="22"/>
        </w:rPr>
      </w:pPr>
    </w:p>
    <w:p w:rsidR="006F5D08" w:rsidRPr="005B2A51" w:rsidRDefault="00055E3E"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1984-1986</w:t>
      </w:r>
      <w:r>
        <w:rPr>
          <w:rFonts w:asciiTheme="majorHAnsi" w:hAnsiTheme="majorHAnsi"/>
          <w:sz w:val="22"/>
          <w:szCs w:val="22"/>
        </w:rPr>
        <w:tab/>
      </w:r>
      <w:r w:rsidR="006F5D08" w:rsidRPr="005B2A51">
        <w:rPr>
          <w:rFonts w:asciiTheme="majorHAnsi" w:hAnsiTheme="majorHAnsi"/>
          <w:sz w:val="22"/>
          <w:szCs w:val="22"/>
        </w:rPr>
        <w:t>Booth Maternity Center, Philadelphia, PA</w:t>
      </w:r>
    </w:p>
    <w:p w:rsidR="006F5D08" w:rsidRPr="005B2A51"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 xml:space="preserve">As Charge Nurse, directed quality of nursing care on maternity unit committed to family-centered care </w:t>
      </w:r>
    </w:p>
    <w:p w:rsidR="006F5D08" w:rsidRPr="005B2A51" w:rsidRDefault="006F5D08" w:rsidP="006F5D08">
      <w:pPr>
        <w:pStyle w:val="Header"/>
        <w:tabs>
          <w:tab w:val="clear" w:pos="4320"/>
          <w:tab w:val="clear" w:pos="8640"/>
        </w:tabs>
        <w:rPr>
          <w:rFonts w:asciiTheme="majorHAnsi" w:hAnsiTheme="majorHAnsi"/>
          <w:sz w:val="22"/>
          <w:szCs w:val="22"/>
        </w:rPr>
      </w:pPr>
    </w:p>
    <w:p w:rsidR="006F5D08" w:rsidRPr="005B2A51" w:rsidRDefault="00055E3E"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1981-1982</w:t>
      </w:r>
      <w:r>
        <w:rPr>
          <w:rFonts w:asciiTheme="majorHAnsi" w:hAnsiTheme="majorHAnsi"/>
          <w:sz w:val="22"/>
          <w:szCs w:val="22"/>
        </w:rPr>
        <w:tab/>
      </w:r>
      <w:r w:rsidR="006F5D08" w:rsidRPr="005B2A51">
        <w:rPr>
          <w:rFonts w:asciiTheme="majorHAnsi" w:hAnsiTheme="majorHAnsi"/>
          <w:sz w:val="22"/>
          <w:szCs w:val="22"/>
        </w:rPr>
        <w:t>Children’s Seashore House, Philadelphia</w:t>
      </w:r>
    </w:p>
    <w:p w:rsidR="006F5D08" w:rsidRDefault="006F5D08" w:rsidP="00055E3E">
      <w:pPr>
        <w:pStyle w:val="Header"/>
        <w:tabs>
          <w:tab w:val="clear" w:pos="4320"/>
          <w:tab w:val="clear" w:pos="8640"/>
        </w:tabs>
        <w:ind w:left="1440"/>
        <w:rPr>
          <w:rFonts w:asciiTheme="majorHAnsi" w:hAnsiTheme="majorHAnsi"/>
          <w:sz w:val="22"/>
          <w:szCs w:val="22"/>
        </w:rPr>
      </w:pPr>
      <w:r w:rsidRPr="005B2A51">
        <w:rPr>
          <w:rFonts w:asciiTheme="majorHAnsi" w:hAnsiTheme="majorHAnsi"/>
          <w:sz w:val="22"/>
          <w:szCs w:val="22"/>
        </w:rPr>
        <w:t>Coordinator/leader of multidisciplinary Failure to Thrive team for children diagnosed with non-organic failure to thrive</w:t>
      </w:r>
    </w:p>
    <w:p w:rsidR="00055E3E" w:rsidRDefault="00055E3E" w:rsidP="00055E3E">
      <w:pPr>
        <w:pStyle w:val="Header"/>
        <w:tabs>
          <w:tab w:val="clear" w:pos="4320"/>
          <w:tab w:val="clear" w:pos="8640"/>
        </w:tabs>
        <w:rPr>
          <w:rFonts w:asciiTheme="majorHAnsi" w:hAnsiTheme="majorHAnsi"/>
          <w:sz w:val="22"/>
          <w:szCs w:val="22"/>
        </w:rPr>
      </w:pPr>
    </w:p>
    <w:p w:rsidR="00055E3E" w:rsidRDefault="00055E3E" w:rsidP="00055E3E">
      <w:pPr>
        <w:pStyle w:val="Header"/>
        <w:tabs>
          <w:tab w:val="clear" w:pos="4320"/>
          <w:tab w:val="clear" w:pos="8640"/>
        </w:tabs>
        <w:rPr>
          <w:rFonts w:asciiTheme="majorHAnsi" w:hAnsiTheme="majorHAnsi"/>
          <w:b/>
          <w:sz w:val="22"/>
          <w:szCs w:val="22"/>
        </w:rPr>
      </w:pPr>
      <w:r>
        <w:rPr>
          <w:rFonts w:asciiTheme="majorHAnsi" w:hAnsiTheme="majorHAnsi"/>
          <w:b/>
          <w:sz w:val="22"/>
          <w:szCs w:val="22"/>
        </w:rPr>
        <w:t>SERVICE ACTIVITIES AT THE UNIVERSITY OF PENNSYLVANIA</w:t>
      </w:r>
    </w:p>
    <w:p w:rsidR="00055E3E" w:rsidRDefault="00055E3E" w:rsidP="00055E3E">
      <w:pPr>
        <w:pStyle w:val="Header"/>
        <w:tabs>
          <w:tab w:val="clear" w:pos="4320"/>
          <w:tab w:val="clear" w:pos="8640"/>
        </w:tabs>
        <w:rPr>
          <w:rFonts w:asciiTheme="majorHAnsi" w:hAnsiTheme="majorHAnsi"/>
          <w:b/>
          <w:sz w:val="22"/>
          <w:szCs w:val="22"/>
        </w:rPr>
      </w:pPr>
    </w:p>
    <w:p w:rsidR="00055E3E" w:rsidRDefault="00055E3E" w:rsidP="00055E3E">
      <w:pPr>
        <w:pStyle w:val="Header"/>
        <w:tabs>
          <w:tab w:val="clear" w:pos="4320"/>
          <w:tab w:val="clear" w:pos="8640"/>
        </w:tabs>
        <w:rPr>
          <w:rFonts w:asciiTheme="majorHAnsi" w:hAnsiTheme="majorHAnsi"/>
          <w:b/>
          <w:sz w:val="22"/>
          <w:szCs w:val="22"/>
        </w:rPr>
      </w:pPr>
      <w:r>
        <w:rPr>
          <w:rFonts w:asciiTheme="majorHAnsi" w:hAnsiTheme="majorHAnsi"/>
          <w:b/>
          <w:sz w:val="22"/>
          <w:szCs w:val="22"/>
        </w:rPr>
        <w:t>School of Nursing Committees</w:t>
      </w:r>
    </w:p>
    <w:p w:rsidR="00055E3E" w:rsidRDefault="00055E3E" w:rsidP="00055E3E">
      <w:pPr>
        <w:pStyle w:val="Header"/>
        <w:tabs>
          <w:tab w:val="clear" w:pos="4320"/>
          <w:tab w:val="clear" w:pos="8640"/>
        </w:tabs>
        <w:rPr>
          <w:rFonts w:asciiTheme="majorHAnsi" w:hAnsiTheme="majorHAnsi"/>
          <w:b/>
          <w:sz w:val="22"/>
          <w:szCs w:val="22"/>
        </w:rPr>
      </w:pPr>
    </w:p>
    <w:p w:rsidR="00055E3E" w:rsidRDefault="00055E3E" w:rsidP="00055E3E">
      <w:pPr>
        <w:pStyle w:val="Header"/>
        <w:tabs>
          <w:tab w:val="clear" w:pos="4320"/>
          <w:tab w:val="clear" w:pos="8640"/>
        </w:tabs>
        <w:rPr>
          <w:rFonts w:asciiTheme="majorHAnsi" w:hAnsiTheme="majorHAnsi"/>
          <w:sz w:val="22"/>
          <w:szCs w:val="22"/>
        </w:rPr>
      </w:pPr>
      <w:r>
        <w:rPr>
          <w:rFonts w:asciiTheme="majorHAnsi" w:hAnsiTheme="majorHAnsi"/>
          <w:sz w:val="22"/>
          <w:szCs w:val="22"/>
        </w:rPr>
        <w:t xml:space="preserve">2016-2017 </w:t>
      </w:r>
      <w:r>
        <w:rPr>
          <w:rFonts w:asciiTheme="majorHAnsi" w:hAnsiTheme="majorHAnsi"/>
          <w:sz w:val="22"/>
          <w:szCs w:val="22"/>
        </w:rPr>
        <w:tab/>
        <w:t>Chair, Practice Committee</w:t>
      </w:r>
    </w:p>
    <w:p w:rsidR="00055E3E" w:rsidRDefault="00055E3E" w:rsidP="00055E3E">
      <w:pPr>
        <w:pStyle w:val="Header"/>
        <w:tabs>
          <w:tab w:val="clear" w:pos="4320"/>
          <w:tab w:val="clear" w:pos="8640"/>
        </w:tabs>
        <w:rPr>
          <w:rFonts w:asciiTheme="majorHAnsi" w:hAnsiTheme="majorHAnsi"/>
          <w:sz w:val="22"/>
          <w:szCs w:val="22"/>
        </w:rPr>
      </w:pPr>
    </w:p>
    <w:p w:rsidR="00055E3E" w:rsidRDefault="002C1F35" w:rsidP="00055E3E">
      <w:pPr>
        <w:pStyle w:val="Header"/>
        <w:tabs>
          <w:tab w:val="clear" w:pos="4320"/>
          <w:tab w:val="clear" w:pos="8640"/>
        </w:tabs>
        <w:rPr>
          <w:rFonts w:asciiTheme="majorHAnsi" w:hAnsiTheme="majorHAnsi"/>
          <w:sz w:val="22"/>
          <w:szCs w:val="22"/>
        </w:rPr>
      </w:pPr>
      <w:r>
        <w:rPr>
          <w:rFonts w:asciiTheme="majorHAnsi" w:hAnsiTheme="majorHAnsi"/>
          <w:sz w:val="22"/>
          <w:szCs w:val="22"/>
        </w:rPr>
        <w:t>2015</w:t>
      </w:r>
      <w:r w:rsidR="00055E3E">
        <w:rPr>
          <w:rFonts w:asciiTheme="majorHAnsi" w:hAnsiTheme="majorHAnsi"/>
          <w:sz w:val="22"/>
          <w:szCs w:val="22"/>
        </w:rPr>
        <w:t>-2017</w:t>
      </w:r>
      <w:r w:rsidR="00055E3E">
        <w:rPr>
          <w:rFonts w:asciiTheme="majorHAnsi" w:hAnsiTheme="majorHAnsi"/>
          <w:sz w:val="22"/>
          <w:szCs w:val="22"/>
        </w:rPr>
        <w:tab/>
        <w:t>Member, Graduate and Professional Curriculum Committee</w:t>
      </w:r>
    </w:p>
    <w:p w:rsidR="002C1F35" w:rsidRDefault="002C1F35" w:rsidP="00055E3E">
      <w:pPr>
        <w:pStyle w:val="Header"/>
        <w:tabs>
          <w:tab w:val="clear" w:pos="4320"/>
          <w:tab w:val="clear" w:pos="8640"/>
        </w:tabs>
        <w:rPr>
          <w:rFonts w:asciiTheme="majorHAnsi" w:hAnsiTheme="majorHAnsi"/>
          <w:sz w:val="22"/>
          <w:szCs w:val="22"/>
        </w:rPr>
      </w:pPr>
    </w:p>
    <w:p w:rsidR="002C1F35" w:rsidRDefault="002C1F35" w:rsidP="00055E3E">
      <w:pPr>
        <w:pStyle w:val="Header"/>
        <w:tabs>
          <w:tab w:val="clear" w:pos="4320"/>
          <w:tab w:val="clear" w:pos="8640"/>
        </w:tabs>
        <w:rPr>
          <w:rFonts w:asciiTheme="majorHAnsi" w:hAnsiTheme="majorHAnsi"/>
          <w:sz w:val="22"/>
          <w:szCs w:val="22"/>
        </w:rPr>
      </w:pPr>
      <w:r>
        <w:rPr>
          <w:rFonts w:asciiTheme="majorHAnsi" w:hAnsiTheme="majorHAnsi"/>
          <w:sz w:val="22"/>
          <w:szCs w:val="22"/>
        </w:rPr>
        <w:t>2016-2017</w:t>
      </w:r>
      <w:r>
        <w:rPr>
          <w:rFonts w:asciiTheme="majorHAnsi" w:hAnsiTheme="majorHAnsi"/>
          <w:sz w:val="22"/>
          <w:szCs w:val="22"/>
        </w:rPr>
        <w:tab/>
        <w:t>Member, Undergraduate Curriculum Committee</w:t>
      </w:r>
    </w:p>
    <w:p w:rsidR="002C1F35" w:rsidRDefault="002C1F35" w:rsidP="00055E3E">
      <w:pPr>
        <w:pStyle w:val="Header"/>
        <w:tabs>
          <w:tab w:val="clear" w:pos="4320"/>
          <w:tab w:val="clear" w:pos="8640"/>
        </w:tabs>
        <w:rPr>
          <w:rFonts w:asciiTheme="majorHAnsi" w:hAnsiTheme="majorHAnsi"/>
          <w:sz w:val="22"/>
          <w:szCs w:val="22"/>
        </w:rPr>
      </w:pPr>
    </w:p>
    <w:p w:rsidR="002C1F35" w:rsidRDefault="002C1F35" w:rsidP="00055E3E">
      <w:pPr>
        <w:pStyle w:val="Header"/>
        <w:tabs>
          <w:tab w:val="clear" w:pos="4320"/>
          <w:tab w:val="clear" w:pos="8640"/>
        </w:tabs>
        <w:rPr>
          <w:rFonts w:asciiTheme="majorHAnsi" w:hAnsiTheme="majorHAnsi"/>
          <w:sz w:val="22"/>
          <w:szCs w:val="22"/>
        </w:rPr>
      </w:pPr>
      <w:r>
        <w:rPr>
          <w:rFonts w:asciiTheme="majorHAnsi" w:hAnsiTheme="majorHAnsi"/>
          <w:sz w:val="22"/>
          <w:szCs w:val="22"/>
        </w:rPr>
        <w:t>2014-2016</w:t>
      </w:r>
      <w:r>
        <w:rPr>
          <w:rFonts w:asciiTheme="majorHAnsi" w:hAnsiTheme="majorHAnsi"/>
          <w:sz w:val="22"/>
          <w:szCs w:val="22"/>
        </w:rPr>
        <w:tab/>
        <w:t>Member, Practice Committee</w:t>
      </w:r>
    </w:p>
    <w:p w:rsidR="00F67271" w:rsidRDefault="00F67271" w:rsidP="00055E3E">
      <w:pPr>
        <w:pStyle w:val="Header"/>
        <w:tabs>
          <w:tab w:val="clear" w:pos="4320"/>
          <w:tab w:val="clear" w:pos="8640"/>
        </w:tabs>
        <w:rPr>
          <w:rFonts w:asciiTheme="majorHAnsi" w:hAnsiTheme="majorHAnsi"/>
          <w:sz w:val="22"/>
          <w:szCs w:val="22"/>
        </w:rPr>
      </w:pPr>
    </w:p>
    <w:p w:rsidR="00F67271" w:rsidRDefault="00F67271" w:rsidP="00055E3E">
      <w:pPr>
        <w:pStyle w:val="Header"/>
        <w:tabs>
          <w:tab w:val="clear" w:pos="4320"/>
          <w:tab w:val="clear" w:pos="8640"/>
        </w:tabs>
        <w:rPr>
          <w:rFonts w:asciiTheme="majorHAnsi" w:hAnsiTheme="majorHAnsi"/>
          <w:b/>
          <w:sz w:val="22"/>
          <w:szCs w:val="22"/>
        </w:rPr>
      </w:pPr>
      <w:r>
        <w:rPr>
          <w:rFonts w:asciiTheme="majorHAnsi" w:hAnsiTheme="majorHAnsi"/>
          <w:b/>
          <w:sz w:val="22"/>
          <w:szCs w:val="22"/>
        </w:rPr>
        <w:t>University Committees</w:t>
      </w:r>
    </w:p>
    <w:p w:rsidR="00F67271" w:rsidRDefault="00F67271" w:rsidP="00055E3E">
      <w:pPr>
        <w:pStyle w:val="Header"/>
        <w:tabs>
          <w:tab w:val="clear" w:pos="4320"/>
          <w:tab w:val="clear" w:pos="8640"/>
        </w:tabs>
        <w:rPr>
          <w:rFonts w:asciiTheme="majorHAnsi" w:hAnsiTheme="majorHAnsi"/>
          <w:b/>
          <w:sz w:val="22"/>
          <w:szCs w:val="22"/>
        </w:rPr>
      </w:pPr>
    </w:p>
    <w:p w:rsidR="00316250" w:rsidRPr="005B2A51" w:rsidRDefault="00F67271" w:rsidP="00131336">
      <w:pPr>
        <w:pStyle w:val="Header"/>
        <w:tabs>
          <w:tab w:val="clear" w:pos="4320"/>
          <w:tab w:val="clear" w:pos="8640"/>
        </w:tabs>
        <w:rPr>
          <w:rFonts w:asciiTheme="majorHAnsi" w:hAnsiTheme="majorHAnsi"/>
          <w:sz w:val="22"/>
          <w:szCs w:val="22"/>
        </w:rPr>
      </w:pPr>
      <w:r>
        <w:rPr>
          <w:rFonts w:asciiTheme="majorHAnsi" w:hAnsiTheme="majorHAnsi"/>
          <w:sz w:val="22"/>
          <w:szCs w:val="22"/>
        </w:rPr>
        <w:t>2015-present</w:t>
      </w:r>
      <w:r>
        <w:rPr>
          <w:rFonts w:asciiTheme="majorHAnsi" w:hAnsiTheme="majorHAnsi"/>
          <w:sz w:val="22"/>
          <w:szCs w:val="22"/>
        </w:rPr>
        <w:tab/>
        <w:t>Council Member, Penn Forum for Women Faculty</w:t>
      </w:r>
    </w:p>
    <w:p w:rsidR="006F5D08" w:rsidRPr="005B2A51" w:rsidRDefault="006F5D08" w:rsidP="006F5D08">
      <w:pPr>
        <w:pStyle w:val="Header"/>
        <w:tabs>
          <w:tab w:val="clear" w:pos="4320"/>
          <w:tab w:val="clear" w:pos="8640"/>
        </w:tabs>
        <w:rPr>
          <w:rFonts w:asciiTheme="majorHAnsi" w:hAnsiTheme="majorHAnsi"/>
          <w:sz w:val="22"/>
          <w:szCs w:val="22"/>
        </w:rPr>
      </w:pPr>
    </w:p>
    <w:p w:rsidR="002C1F35" w:rsidRDefault="002C1F35" w:rsidP="006F5D08">
      <w:pPr>
        <w:pStyle w:val="Header"/>
        <w:tabs>
          <w:tab w:val="clear" w:pos="4320"/>
          <w:tab w:val="clear" w:pos="8640"/>
        </w:tabs>
        <w:rPr>
          <w:rFonts w:asciiTheme="majorHAnsi" w:hAnsiTheme="majorHAnsi"/>
          <w:sz w:val="22"/>
          <w:szCs w:val="22"/>
        </w:rPr>
      </w:pPr>
    </w:p>
    <w:p w:rsidR="002C1F35" w:rsidRDefault="002C1F35" w:rsidP="006F5D08">
      <w:pPr>
        <w:pStyle w:val="Header"/>
        <w:tabs>
          <w:tab w:val="clear" w:pos="4320"/>
          <w:tab w:val="clear" w:pos="8640"/>
        </w:tabs>
        <w:rPr>
          <w:rFonts w:asciiTheme="majorHAnsi" w:hAnsiTheme="majorHAnsi"/>
          <w:b/>
          <w:sz w:val="22"/>
          <w:szCs w:val="22"/>
        </w:rPr>
      </w:pPr>
      <w:r>
        <w:rPr>
          <w:rFonts w:asciiTheme="majorHAnsi" w:hAnsiTheme="majorHAnsi"/>
          <w:b/>
          <w:sz w:val="22"/>
          <w:szCs w:val="22"/>
        </w:rPr>
        <w:t>MENTORED PROFESSIONALS</w:t>
      </w:r>
    </w:p>
    <w:p w:rsidR="002C1F35" w:rsidRDefault="002C1F35" w:rsidP="006F5D08">
      <w:pPr>
        <w:pStyle w:val="Header"/>
        <w:tabs>
          <w:tab w:val="clear" w:pos="4320"/>
          <w:tab w:val="clear" w:pos="8640"/>
        </w:tabs>
        <w:rPr>
          <w:rFonts w:asciiTheme="majorHAnsi" w:hAnsiTheme="majorHAnsi"/>
          <w:b/>
          <w:sz w:val="22"/>
          <w:szCs w:val="22"/>
        </w:rPr>
      </w:pPr>
    </w:p>
    <w:p w:rsidR="002C1F35" w:rsidRDefault="002C1F35"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 xml:space="preserve">2015-2016 </w:t>
      </w:r>
      <w:r>
        <w:rPr>
          <w:rFonts w:asciiTheme="majorHAnsi" w:hAnsiTheme="majorHAnsi"/>
          <w:sz w:val="22"/>
          <w:szCs w:val="22"/>
        </w:rPr>
        <w:tab/>
        <w:t>Jawanzaa Bundy (</w:t>
      </w:r>
      <w:r w:rsidR="00194998">
        <w:rPr>
          <w:rFonts w:asciiTheme="majorHAnsi" w:hAnsiTheme="majorHAnsi"/>
          <w:sz w:val="22"/>
          <w:szCs w:val="22"/>
        </w:rPr>
        <w:t xml:space="preserve">PhD </w:t>
      </w:r>
      <w:bookmarkStart w:id="0" w:name="_GoBack"/>
      <w:bookmarkEnd w:id="0"/>
      <w:r>
        <w:rPr>
          <w:rFonts w:asciiTheme="majorHAnsi" w:hAnsiTheme="majorHAnsi"/>
          <w:sz w:val="22"/>
          <w:szCs w:val="22"/>
        </w:rPr>
        <w:t>Jonas Scholar)</w:t>
      </w:r>
    </w:p>
    <w:p w:rsidR="002C1F35" w:rsidRDefault="002C1F35"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Hampton University, Hampton, VA</w:t>
      </w:r>
    </w:p>
    <w:p w:rsidR="006F5D08" w:rsidRDefault="002C1F35" w:rsidP="006F5D08">
      <w:pPr>
        <w:pStyle w:val="Header"/>
        <w:tabs>
          <w:tab w:val="clear" w:pos="4320"/>
          <w:tab w:val="clear" w:pos="8640"/>
        </w:tabs>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Current position, clinical practice    </w:t>
      </w:r>
    </w:p>
    <w:p w:rsidR="005E03EB" w:rsidRPr="00055E3E" w:rsidRDefault="005E03EB" w:rsidP="006F5D08">
      <w:pPr>
        <w:pStyle w:val="Header"/>
        <w:tabs>
          <w:tab w:val="clear" w:pos="4320"/>
          <w:tab w:val="clear" w:pos="8640"/>
        </w:tabs>
        <w:rPr>
          <w:rFonts w:asciiTheme="majorHAnsi" w:hAnsiTheme="majorHAnsi"/>
          <w:b/>
          <w:sz w:val="22"/>
          <w:szCs w:val="22"/>
        </w:rPr>
      </w:pPr>
    </w:p>
    <w:p w:rsidR="006F5D08" w:rsidRPr="005B2A51" w:rsidRDefault="006F5D08" w:rsidP="006F5D08">
      <w:pPr>
        <w:pStyle w:val="Header"/>
        <w:tabs>
          <w:tab w:val="clear" w:pos="4320"/>
          <w:tab w:val="clear" w:pos="8640"/>
        </w:tabs>
        <w:rPr>
          <w:rFonts w:asciiTheme="majorHAnsi" w:hAnsiTheme="majorHAnsi"/>
          <w:sz w:val="22"/>
          <w:szCs w:val="22"/>
          <w:u w:val="single"/>
        </w:rPr>
      </w:pPr>
    </w:p>
    <w:p w:rsidR="00C849E3" w:rsidRPr="004F046A" w:rsidRDefault="00C849E3" w:rsidP="009A3F29">
      <w:pPr>
        <w:pStyle w:val="Header"/>
        <w:tabs>
          <w:tab w:val="clear" w:pos="4320"/>
          <w:tab w:val="clear" w:pos="8640"/>
        </w:tabs>
        <w:rPr>
          <w:rFonts w:asciiTheme="majorHAnsi" w:hAnsiTheme="majorHAnsi"/>
          <w:b/>
          <w:sz w:val="22"/>
          <w:szCs w:val="22"/>
        </w:rPr>
      </w:pPr>
      <w:r w:rsidRPr="004F046A">
        <w:rPr>
          <w:rFonts w:asciiTheme="majorHAnsi" w:hAnsiTheme="majorHAnsi"/>
          <w:b/>
          <w:sz w:val="22"/>
          <w:szCs w:val="22"/>
        </w:rPr>
        <w:t>COMMUNITY SERVICE</w:t>
      </w:r>
    </w:p>
    <w:p w:rsidR="003A7EC7" w:rsidRPr="004F046A" w:rsidRDefault="003A7EC7" w:rsidP="009A3F29">
      <w:pPr>
        <w:pStyle w:val="Header"/>
        <w:tabs>
          <w:tab w:val="clear" w:pos="4320"/>
          <w:tab w:val="clear" w:pos="8640"/>
        </w:tabs>
        <w:rPr>
          <w:rFonts w:asciiTheme="majorHAnsi" w:hAnsiTheme="majorHAnsi"/>
          <w:b/>
          <w:sz w:val="22"/>
          <w:szCs w:val="22"/>
        </w:rPr>
      </w:pPr>
    </w:p>
    <w:p w:rsidR="00F07AB8" w:rsidRPr="005B2A51" w:rsidRDefault="00F07AB8"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Kensington Women’s Wellness Initiative (KWWI), Philadelphia, PA</w:t>
      </w:r>
    </w:p>
    <w:p w:rsidR="00F07AB8" w:rsidRPr="005B2A51" w:rsidRDefault="00F07AB8"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Member of founding Board of Directors organized by Sister Betty Scanlon, Executive Director of Community Center at Visitation (along with Penn faculty colleague Tyra Jones, WHNP, MSN and retired Penn faculty member Sister Teresita Hinnegan, CNM, MSW). This group is planning to implement comprehensive women’s health services for women in the Kensington neighborhood of Philadelphia, an area with h</w:t>
      </w:r>
      <w:r w:rsidR="00310B42">
        <w:rPr>
          <w:rFonts w:asciiTheme="majorHAnsi" w:hAnsiTheme="majorHAnsi"/>
          <w:sz w:val="22"/>
          <w:szCs w:val="22"/>
        </w:rPr>
        <w:t>igh poverty and addiction, homelessness, human trafficking and</w:t>
      </w:r>
      <w:r w:rsidRPr="005B2A51">
        <w:rPr>
          <w:rFonts w:asciiTheme="majorHAnsi" w:hAnsiTheme="majorHAnsi"/>
          <w:sz w:val="22"/>
          <w:szCs w:val="22"/>
        </w:rPr>
        <w:t xml:space="preserve"> commercial sex work. </w:t>
      </w:r>
    </w:p>
    <w:p w:rsidR="00F07AB8" w:rsidRPr="005B2A51" w:rsidRDefault="00F07AB8" w:rsidP="009A3F29">
      <w:pPr>
        <w:pStyle w:val="Header"/>
        <w:tabs>
          <w:tab w:val="clear" w:pos="4320"/>
          <w:tab w:val="clear" w:pos="8640"/>
        </w:tabs>
        <w:rPr>
          <w:rFonts w:asciiTheme="majorHAnsi" w:hAnsiTheme="majorHAnsi"/>
          <w:b/>
          <w:sz w:val="22"/>
          <w:szCs w:val="22"/>
          <w:u w:val="single"/>
        </w:rPr>
      </w:pPr>
    </w:p>
    <w:p w:rsidR="003A7EC7" w:rsidRPr="005B2A51" w:rsidRDefault="00057311"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Life Cycle Woman</w:t>
      </w:r>
      <w:r w:rsidR="00D02C6D" w:rsidRPr="005B2A51">
        <w:rPr>
          <w:rFonts w:asciiTheme="majorHAnsi" w:hAnsiTheme="majorHAnsi"/>
          <w:sz w:val="22"/>
          <w:szCs w:val="22"/>
        </w:rPr>
        <w:t xml:space="preserve"> </w:t>
      </w:r>
      <w:r w:rsidRPr="005B2A51">
        <w:rPr>
          <w:rFonts w:asciiTheme="majorHAnsi" w:hAnsiTheme="majorHAnsi"/>
          <w:sz w:val="22"/>
          <w:szCs w:val="22"/>
        </w:rPr>
        <w:t>Care (formerly “</w:t>
      </w:r>
      <w:r w:rsidR="003A7EC7" w:rsidRPr="005B2A51">
        <w:rPr>
          <w:rFonts w:asciiTheme="majorHAnsi" w:hAnsiTheme="majorHAnsi"/>
          <w:sz w:val="22"/>
          <w:szCs w:val="22"/>
        </w:rPr>
        <w:t>The Birth Center</w:t>
      </w:r>
      <w:r w:rsidRPr="005B2A51">
        <w:rPr>
          <w:rFonts w:asciiTheme="majorHAnsi" w:hAnsiTheme="majorHAnsi"/>
          <w:sz w:val="22"/>
          <w:szCs w:val="22"/>
        </w:rPr>
        <w:t>”)</w:t>
      </w:r>
      <w:r w:rsidR="003A7EC7" w:rsidRPr="005B2A51">
        <w:rPr>
          <w:rFonts w:asciiTheme="majorHAnsi" w:hAnsiTheme="majorHAnsi"/>
          <w:sz w:val="22"/>
          <w:szCs w:val="22"/>
        </w:rPr>
        <w:t>, Bryn Mawr, PA</w:t>
      </w:r>
    </w:p>
    <w:p w:rsidR="003A7EC7" w:rsidRPr="005B2A51" w:rsidRDefault="00A10288"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 xml:space="preserve">Member of </w:t>
      </w:r>
      <w:r w:rsidR="00316250" w:rsidRPr="005B2A51">
        <w:rPr>
          <w:rFonts w:asciiTheme="majorHAnsi" w:hAnsiTheme="majorHAnsi"/>
          <w:sz w:val="22"/>
          <w:szCs w:val="22"/>
        </w:rPr>
        <w:t xml:space="preserve">Board of Directors beginning </w:t>
      </w:r>
      <w:r w:rsidR="003A7EC7" w:rsidRPr="005B2A51">
        <w:rPr>
          <w:rFonts w:asciiTheme="majorHAnsi" w:hAnsiTheme="majorHAnsi"/>
          <w:sz w:val="22"/>
          <w:szCs w:val="22"/>
        </w:rPr>
        <w:t>December 2013 for longstanding and largest birth center in the US, serve on Clinical Committee.</w:t>
      </w:r>
    </w:p>
    <w:p w:rsidR="00C849E3" w:rsidRPr="005B2A51" w:rsidRDefault="00C849E3" w:rsidP="009A3F29">
      <w:pPr>
        <w:pStyle w:val="Header"/>
        <w:tabs>
          <w:tab w:val="clear" w:pos="4320"/>
          <w:tab w:val="clear" w:pos="8640"/>
        </w:tabs>
        <w:rPr>
          <w:rFonts w:asciiTheme="majorHAnsi" w:hAnsiTheme="majorHAnsi"/>
          <w:sz w:val="22"/>
          <w:szCs w:val="22"/>
        </w:rPr>
      </w:pPr>
    </w:p>
    <w:p w:rsidR="00863D59" w:rsidRPr="005B2A51" w:rsidRDefault="00863D59"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Midwives for Haiti</w:t>
      </w:r>
    </w:p>
    <w:p w:rsidR="00C849E3" w:rsidRPr="005B2A51" w:rsidRDefault="00C849E3" w:rsidP="009A3F29">
      <w:pPr>
        <w:pStyle w:val="Header"/>
        <w:tabs>
          <w:tab w:val="clear" w:pos="4320"/>
          <w:tab w:val="clear" w:pos="8640"/>
        </w:tabs>
        <w:rPr>
          <w:rFonts w:asciiTheme="majorHAnsi" w:hAnsiTheme="majorHAnsi"/>
          <w:b/>
          <w:sz w:val="22"/>
          <w:szCs w:val="22"/>
        </w:rPr>
      </w:pPr>
      <w:r w:rsidRPr="005B2A51">
        <w:rPr>
          <w:rFonts w:asciiTheme="majorHAnsi" w:hAnsiTheme="majorHAnsi"/>
          <w:sz w:val="22"/>
          <w:szCs w:val="22"/>
        </w:rPr>
        <w:t xml:space="preserve">Volunteer </w:t>
      </w:r>
      <w:r w:rsidR="00863D59" w:rsidRPr="005B2A51">
        <w:rPr>
          <w:rFonts w:asciiTheme="majorHAnsi" w:hAnsiTheme="majorHAnsi"/>
          <w:sz w:val="22"/>
          <w:szCs w:val="22"/>
        </w:rPr>
        <w:t xml:space="preserve">nurse-midwife </w:t>
      </w:r>
      <w:r w:rsidRPr="005B2A51">
        <w:rPr>
          <w:rFonts w:asciiTheme="majorHAnsi" w:hAnsiTheme="majorHAnsi"/>
          <w:sz w:val="22"/>
          <w:szCs w:val="22"/>
        </w:rPr>
        <w:t xml:space="preserve">in Hinche, Haiti </w:t>
      </w:r>
      <w:r w:rsidR="00A10288" w:rsidRPr="005B2A51">
        <w:rPr>
          <w:rFonts w:asciiTheme="majorHAnsi" w:hAnsiTheme="majorHAnsi"/>
          <w:sz w:val="22"/>
          <w:szCs w:val="22"/>
        </w:rPr>
        <w:t>in November 2010 and November 2013</w:t>
      </w:r>
      <w:r w:rsidRPr="005B2A51">
        <w:rPr>
          <w:rFonts w:asciiTheme="majorHAnsi" w:hAnsiTheme="majorHAnsi"/>
          <w:sz w:val="22"/>
          <w:szCs w:val="22"/>
        </w:rPr>
        <w:t xml:space="preserve"> </w:t>
      </w:r>
      <w:r w:rsidR="00863D59" w:rsidRPr="005B2A51">
        <w:rPr>
          <w:rFonts w:asciiTheme="majorHAnsi" w:hAnsiTheme="majorHAnsi"/>
          <w:sz w:val="22"/>
          <w:szCs w:val="22"/>
        </w:rPr>
        <w:t>for</w:t>
      </w:r>
      <w:r w:rsidRPr="005B2A51">
        <w:rPr>
          <w:rFonts w:asciiTheme="majorHAnsi" w:hAnsiTheme="majorHAnsi"/>
          <w:sz w:val="22"/>
          <w:szCs w:val="22"/>
        </w:rPr>
        <w:t xml:space="preserve"> organization that collaborates with the Bon Secours Health System and the Diocese of Hinche. I cared for cholera victims (of all ages) in special tents outside of St. Therese Hospital in Hinche, cared for women at an outreach prenatal clinic, and also served as a consultant for a “Partners in Health” project </w:t>
      </w:r>
      <w:r w:rsidR="00863D59" w:rsidRPr="005B2A51">
        <w:rPr>
          <w:rFonts w:asciiTheme="majorHAnsi" w:hAnsiTheme="majorHAnsi"/>
          <w:sz w:val="22"/>
          <w:szCs w:val="22"/>
        </w:rPr>
        <w:t>that trains</w:t>
      </w:r>
      <w:r w:rsidRPr="005B2A51">
        <w:rPr>
          <w:rFonts w:asciiTheme="majorHAnsi" w:hAnsiTheme="majorHAnsi"/>
          <w:sz w:val="22"/>
          <w:szCs w:val="22"/>
        </w:rPr>
        <w:t xml:space="preserve"> community health workers</w:t>
      </w:r>
      <w:r w:rsidR="00863D59" w:rsidRPr="005B2A51">
        <w:rPr>
          <w:rFonts w:asciiTheme="majorHAnsi" w:hAnsiTheme="majorHAnsi"/>
          <w:sz w:val="22"/>
          <w:szCs w:val="22"/>
        </w:rPr>
        <w:t xml:space="preserve"> in aspects of postpartum and newborn care</w:t>
      </w:r>
      <w:r w:rsidRPr="005B2A51">
        <w:rPr>
          <w:rFonts w:asciiTheme="majorHAnsi" w:hAnsiTheme="majorHAnsi"/>
          <w:sz w:val="22"/>
          <w:szCs w:val="22"/>
        </w:rPr>
        <w:t>.</w:t>
      </w:r>
    </w:p>
    <w:p w:rsidR="00C849E3" w:rsidRPr="005B2A51" w:rsidRDefault="00C849E3" w:rsidP="009A3F29">
      <w:pPr>
        <w:pStyle w:val="Header"/>
        <w:tabs>
          <w:tab w:val="clear" w:pos="4320"/>
          <w:tab w:val="clear" w:pos="8640"/>
        </w:tabs>
        <w:rPr>
          <w:rFonts w:asciiTheme="majorHAnsi" w:hAnsiTheme="majorHAnsi"/>
          <w:sz w:val="22"/>
          <w:szCs w:val="22"/>
        </w:rPr>
      </w:pPr>
    </w:p>
    <w:p w:rsidR="00C849E3" w:rsidRPr="005B2A51" w:rsidRDefault="00C849E3" w:rsidP="009A3F29">
      <w:pPr>
        <w:pStyle w:val="Header"/>
        <w:tabs>
          <w:tab w:val="clear" w:pos="4320"/>
          <w:tab w:val="clear" w:pos="8640"/>
        </w:tabs>
        <w:rPr>
          <w:rFonts w:asciiTheme="majorHAnsi" w:hAnsiTheme="majorHAnsi"/>
          <w:sz w:val="22"/>
          <w:szCs w:val="22"/>
        </w:rPr>
      </w:pPr>
      <w:r w:rsidRPr="005B2A51">
        <w:rPr>
          <w:rFonts w:asciiTheme="majorHAnsi" w:hAnsiTheme="majorHAnsi"/>
          <w:sz w:val="22"/>
          <w:szCs w:val="22"/>
        </w:rPr>
        <w:t>March of Dimes Birth Defects Foundation</w:t>
      </w:r>
    </w:p>
    <w:p w:rsidR="00C849E3" w:rsidRPr="005B2A51" w:rsidRDefault="00C849E3" w:rsidP="009A3F29">
      <w:pPr>
        <w:pStyle w:val="Header"/>
        <w:tabs>
          <w:tab w:val="clear" w:pos="4320"/>
          <w:tab w:val="clear" w:pos="8640"/>
        </w:tabs>
        <w:rPr>
          <w:rFonts w:asciiTheme="majorHAnsi" w:hAnsiTheme="majorHAnsi"/>
          <w:b/>
          <w:sz w:val="22"/>
          <w:szCs w:val="22"/>
        </w:rPr>
      </w:pPr>
      <w:r w:rsidRPr="005B2A51">
        <w:rPr>
          <w:rFonts w:asciiTheme="majorHAnsi" w:hAnsiTheme="majorHAnsi"/>
          <w:sz w:val="22"/>
          <w:szCs w:val="22"/>
        </w:rPr>
        <w:t>Member of Board of Directors, Central Pennsylvania Chapter, Keystone Division: 1999-2000. Member of Health Professionals Advisory Committee/Program Services Committee, Central Pennsylvania Chapter, Keystone Division: 1997-1998.</w:t>
      </w:r>
    </w:p>
    <w:sectPr w:rsidR="00C849E3" w:rsidRPr="005B2A51" w:rsidSect="00260AB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D45" w:rsidRDefault="00DA1D45">
      <w:r>
        <w:separator/>
      </w:r>
    </w:p>
  </w:endnote>
  <w:endnote w:type="continuationSeparator" w:id="0">
    <w:p w:rsidR="00DA1D45" w:rsidRDefault="00D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D45" w:rsidRDefault="00DA1D45">
      <w:r>
        <w:separator/>
      </w:r>
    </w:p>
  </w:footnote>
  <w:footnote w:type="continuationSeparator" w:id="0">
    <w:p w:rsidR="00DA1D45" w:rsidRDefault="00DA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3E" w:rsidRDefault="00055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5E3E" w:rsidRDefault="00055E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3E" w:rsidRDefault="00055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998">
      <w:rPr>
        <w:rStyle w:val="PageNumber"/>
        <w:noProof/>
      </w:rPr>
      <w:t>9</w:t>
    </w:r>
    <w:r>
      <w:rPr>
        <w:rStyle w:val="PageNumber"/>
      </w:rPr>
      <w:fldChar w:fldCharType="end"/>
    </w:r>
  </w:p>
  <w:p w:rsidR="00055E3E" w:rsidRDefault="00055E3E">
    <w:pPr>
      <w:pStyle w:val="Header"/>
      <w:ind w:right="360"/>
    </w:pPr>
    <w:r>
      <w:t>Kimberly K. Trout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3E" w:rsidRDefault="00055E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9E2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B2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74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2045A"/>
    <w:multiLevelType w:val="singleLevel"/>
    <w:tmpl w:val="04090001"/>
    <w:lvl w:ilvl="0">
      <w:start w:val="1974"/>
      <w:numFmt w:val="bullet"/>
      <w:lvlText w:val=""/>
      <w:lvlJc w:val="left"/>
      <w:pPr>
        <w:tabs>
          <w:tab w:val="num" w:pos="360"/>
        </w:tabs>
        <w:ind w:left="360" w:hanging="360"/>
      </w:pPr>
      <w:rPr>
        <w:rFonts w:ascii="Symbol" w:hAnsi="Symbol" w:hint="default"/>
      </w:rPr>
    </w:lvl>
  </w:abstractNum>
  <w:abstractNum w:abstractNumId="4" w15:restartNumberingAfterBreak="0">
    <w:nsid w:val="1A0A3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06DC3"/>
    <w:multiLevelType w:val="hybridMultilevel"/>
    <w:tmpl w:val="25E0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30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40779E"/>
    <w:multiLevelType w:val="hybridMultilevel"/>
    <w:tmpl w:val="EFE00C42"/>
    <w:lvl w:ilvl="0" w:tplc="EB7A2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B7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B66AC4"/>
    <w:multiLevelType w:val="hybridMultilevel"/>
    <w:tmpl w:val="B4B8A50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7D59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8475857"/>
    <w:multiLevelType w:val="hybridMultilevel"/>
    <w:tmpl w:val="B48E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9041D"/>
    <w:multiLevelType w:val="hybridMultilevel"/>
    <w:tmpl w:val="0220D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F24283"/>
    <w:multiLevelType w:val="hybridMultilevel"/>
    <w:tmpl w:val="A700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2"/>
  </w:num>
  <w:num w:numId="6">
    <w:abstractNumId w:val="4"/>
  </w:num>
  <w:num w:numId="7">
    <w:abstractNumId w:val="8"/>
  </w:num>
  <w:num w:numId="8">
    <w:abstractNumId w:val="13"/>
  </w:num>
  <w:num w:numId="9">
    <w:abstractNumId w:val="9"/>
  </w:num>
  <w:num w:numId="10">
    <w:abstractNumId w:val="7"/>
  </w:num>
  <w:num w:numId="11">
    <w:abstractNumId w:val="0"/>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1F"/>
    <w:rsid w:val="000214A8"/>
    <w:rsid w:val="00022C7A"/>
    <w:rsid w:val="00026213"/>
    <w:rsid w:val="000417DF"/>
    <w:rsid w:val="00042C91"/>
    <w:rsid w:val="00051F63"/>
    <w:rsid w:val="0005585E"/>
    <w:rsid w:val="00055C8E"/>
    <w:rsid w:val="00055E3E"/>
    <w:rsid w:val="00057311"/>
    <w:rsid w:val="000706A6"/>
    <w:rsid w:val="00071B60"/>
    <w:rsid w:val="00072057"/>
    <w:rsid w:val="00076E21"/>
    <w:rsid w:val="0008471F"/>
    <w:rsid w:val="00086B8A"/>
    <w:rsid w:val="00087AA3"/>
    <w:rsid w:val="00093C7B"/>
    <w:rsid w:val="000C463B"/>
    <w:rsid w:val="00100B5A"/>
    <w:rsid w:val="00100F76"/>
    <w:rsid w:val="00101269"/>
    <w:rsid w:val="001071DD"/>
    <w:rsid w:val="00125187"/>
    <w:rsid w:val="00131336"/>
    <w:rsid w:val="00131BC3"/>
    <w:rsid w:val="00140EAB"/>
    <w:rsid w:val="00144091"/>
    <w:rsid w:val="001472C9"/>
    <w:rsid w:val="0015366A"/>
    <w:rsid w:val="00155C7F"/>
    <w:rsid w:val="001847FA"/>
    <w:rsid w:val="00186599"/>
    <w:rsid w:val="001900BA"/>
    <w:rsid w:val="00190894"/>
    <w:rsid w:val="00194998"/>
    <w:rsid w:val="001A0AC7"/>
    <w:rsid w:val="001A12DA"/>
    <w:rsid w:val="001A1A42"/>
    <w:rsid w:val="001A6DFC"/>
    <w:rsid w:val="001E03B0"/>
    <w:rsid w:val="001E51D6"/>
    <w:rsid w:val="001E5991"/>
    <w:rsid w:val="001F1724"/>
    <w:rsid w:val="001F4EBC"/>
    <w:rsid w:val="00206CE3"/>
    <w:rsid w:val="00216AE5"/>
    <w:rsid w:val="0021735E"/>
    <w:rsid w:val="00224A68"/>
    <w:rsid w:val="00231CC1"/>
    <w:rsid w:val="002444A6"/>
    <w:rsid w:val="00245D46"/>
    <w:rsid w:val="00260AB7"/>
    <w:rsid w:val="00263782"/>
    <w:rsid w:val="00283017"/>
    <w:rsid w:val="002839FB"/>
    <w:rsid w:val="002912D1"/>
    <w:rsid w:val="002A1839"/>
    <w:rsid w:val="002B0060"/>
    <w:rsid w:val="002C1F35"/>
    <w:rsid w:val="002C211E"/>
    <w:rsid w:val="002F3BC7"/>
    <w:rsid w:val="003009A3"/>
    <w:rsid w:val="00310B42"/>
    <w:rsid w:val="00316250"/>
    <w:rsid w:val="00316613"/>
    <w:rsid w:val="003232DD"/>
    <w:rsid w:val="00324B94"/>
    <w:rsid w:val="00326DDA"/>
    <w:rsid w:val="00344C1F"/>
    <w:rsid w:val="003531A0"/>
    <w:rsid w:val="00385A26"/>
    <w:rsid w:val="003921CA"/>
    <w:rsid w:val="00392BBE"/>
    <w:rsid w:val="00395CD0"/>
    <w:rsid w:val="00397CA0"/>
    <w:rsid w:val="003A5CD8"/>
    <w:rsid w:val="003A7EC7"/>
    <w:rsid w:val="003B5435"/>
    <w:rsid w:val="003B7984"/>
    <w:rsid w:val="003D2AC8"/>
    <w:rsid w:val="003D37AE"/>
    <w:rsid w:val="003E455E"/>
    <w:rsid w:val="003E457D"/>
    <w:rsid w:val="003F0C8F"/>
    <w:rsid w:val="003F3A08"/>
    <w:rsid w:val="003F6B14"/>
    <w:rsid w:val="0040597B"/>
    <w:rsid w:val="00423E6A"/>
    <w:rsid w:val="00423EB4"/>
    <w:rsid w:val="00432844"/>
    <w:rsid w:val="0044263A"/>
    <w:rsid w:val="004667CD"/>
    <w:rsid w:val="0048656D"/>
    <w:rsid w:val="00496CEA"/>
    <w:rsid w:val="004A5D03"/>
    <w:rsid w:val="004D641B"/>
    <w:rsid w:val="004E559C"/>
    <w:rsid w:val="004E5BF7"/>
    <w:rsid w:val="004E78FC"/>
    <w:rsid w:val="004F031B"/>
    <w:rsid w:val="004F046A"/>
    <w:rsid w:val="004F65E3"/>
    <w:rsid w:val="00502409"/>
    <w:rsid w:val="005127BE"/>
    <w:rsid w:val="00525052"/>
    <w:rsid w:val="00525FF0"/>
    <w:rsid w:val="00551980"/>
    <w:rsid w:val="00553126"/>
    <w:rsid w:val="00595F59"/>
    <w:rsid w:val="005B2A51"/>
    <w:rsid w:val="005B6F09"/>
    <w:rsid w:val="005C416C"/>
    <w:rsid w:val="005C7944"/>
    <w:rsid w:val="005D720F"/>
    <w:rsid w:val="005E03EB"/>
    <w:rsid w:val="006051A5"/>
    <w:rsid w:val="00611454"/>
    <w:rsid w:val="00616FA8"/>
    <w:rsid w:val="0062354D"/>
    <w:rsid w:val="0062621D"/>
    <w:rsid w:val="00633AB4"/>
    <w:rsid w:val="00651569"/>
    <w:rsid w:val="00671D57"/>
    <w:rsid w:val="00681490"/>
    <w:rsid w:val="00687B70"/>
    <w:rsid w:val="00691F13"/>
    <w:rsid w:val="0069587B"/>
    <w:rsid w:val="006C3274"/>
    <w:rsid w:val="006C3474"/>
    <w:rsid w:val="006E1BA1"/>
    <w:rsid w:val="006F5AD4"/>
    <w:rsid w:val="006F5D08"/>
    <w:rsid w:val="006F6E13"/>
    <w:rsid w:val="007023CD"/>
    <w:rsid w:val="007048FC"/>
    <w:rsid w:val="00706E04"/>
    <w:rsid w:val="00716F11"/>
    <w:rsid w:val="007208B1"/>
    <w:rsid w:val="00726D63"/>
    <w:rsid w:val="0072721A"/>
    <w:rsid w:val="007357D9"/>
    <w:rsid w:val="00737881"/>
    <w:rsid w:val="00737944"/>
    <w:rsid w:val="00780FEE"/>
    <w:rsid w:val="007829D7"/>
    <w:rsid w:val="00786FE6"/>
    <w:rsid w:val="00787ADD"/>
    <w:rsid w:val="007A05BE"/>
    <w:rsid w:val="007C195B"/>
    <w:rsid w:val="007C3CD8"/>
    <w:rsid w:val="007D4B2C"/>
    <w:rsid w:val="007D56A2"/>
    <w:rsid w:val="007D66E3"/>
    <w:rsid w:val="00810FC2"/>
    <w:rsid w:val="008142E4"/>
    <w:rsid w:val="00831A2C"/>
    <w:rsid w:val="0083425C"/>
    <w:rsid w:val="00835F75"/>
    <w:rsid w:val="00840ED2"/>
    <w:rsid w:val="00851ACE"/>
    <w:rsid w:val="00856B9D"/>
    <w:rsid w:val="0086046C"/>
    <w:rsid w:val="00862A4A"/>
    <w:rsid w:val="00863D59"/>
    <w:rsid w:val="008942B3"/>
    <w:rsid w:val="008A39EB"/>
    <w:rsid w:val="008A604C"/>
    <w:rsid w:val="008B14F9"/>
    <w:rsid w:val="008C6453"/>
    <w:rsid w:val="008D7E54"/>
    <w:rsid w:val="0090521F"/>
    <w:rsid w:val="00906F50"/>
    <w:rsid w:val="009135A3"/>
    <w:rsid w:val="0091590F"/>
    <w:rsid w:val="00925050"/>
    <w:rsid w:val="00925230"/>
    <w:rsid w:val="00936019"/>
    <w:rsid w:val="00951183"/>
    <w:rsid w:val="00956A77"/>
    <w:rsid w:val="00965ACB"/>
    <w:rsid w:val="00971ACD"/>
    <w:rsid w:val="00987733"/>
    <w:rsid w:val="0099112C"/>
    <w:rsid w:val="00992886"/>
    <w:rsid w:val="009A1F2A"/>
    <w:rsid w:val="009A3F29"/>
    <w:rsid w:val="009B09FE"/>
    <w:rsid w:val="009B1671"/>
    <w:rsid w:val="009C30B2"/>
    <w:rsid w:val="009C4C77"/>
    <w:rsid w:val="009D0FD7"/>
    <w:rsid w:val="009D3E68"/>
    <w:rsid w:val="009D793F"/>
    <w:rsid w:val="009E5927"/>
    <w:rsid w:val="009E7A99"/>
    <w:rsid w:val="009F040F"/>
    <w:rsid w:val="009F2A25"/>
    <w:rsid w:val="009F67AF"/>
    <w:rsid w:val="00A02E49"/>
    <w:rsid w:val="00A05724"/>
    <w:rsid w:val="00A10288"/>
    <w:rsid w:val="00A2333F"/>
    <w:rsid w:val="00A35257"/>
    <w:rsid w:val="00A37B34"/>
    <w:rsid w:val="00A44E5E"/>
    <w:rsid w:val="00A469EE"/>
    <w:rsid w:val="00A61550"/>
    <w:rsid w:val="00A61EC7"/>
    <w:rsid w:val="00A6474E"/>
    <w:rsid w:val="00A65852"/>
    <w:rsid w:val="00A77B79"/>
    <w:rsid w:val="00A86E26"/>
    <w:rsid w:val="00A96405"/>
    <w:rsid w:val="00AB4F22"/>
    <w:rsid w:val="00AB5B69"/>
    <w:rsid w:val="00AC0915"/>
    <w:rsid w:val="00AD35AC"/>
    <w:rsid w:val="00AD3ED7"/>
    <w:rsid w:val="00AE5674"/>
    <w:rsid w:val="00B01F3E"/>
    <w:rsid w:val="00B25336"/>
    <w:rsid w:val="00B31BB7"/>
    <w:rsid w:val="00B400FB"/>
    <w:rsid w:val="00B47F3C"/>
    <w:rsid w:val="00B759EE"/>
    <w:rsid w:val="00B8498A"/>
    <w:rsid w:val="00B97443"/>
    <w:rsid w:val="00BD7755"/>
    <w:rsid w:val="00C3053A"/>
    <w:rsid w:val="00C31AAE"/>
    <w:rsid w:val="00C42555"/>
    <w:rsid w:val="00C444E8"/>
    <w:rsid w:val="00C6225C"/>
    <w:rsid w:val="00C62409"/>
    <w:rsid w:val="00C63B30"/>
    <w:rsid w:val="00C81A12"/>
    <w:rsid w:val="00C81C5F"/>
    <w:rsid w:val="00C81F4F"/>
    <w:rsid w:val="00C844A1"/>
    <w:rsid w:val="00C849E3"/>
    <w:rsid w:val="00C879CD"/>
    <w:rsid w:val="00C87DDC"/>
    <w:rsid w:val="00C923DE"/>
    <w:rsid w:val="00C93C3D"/>
    <w:rsid w:val="00CA29C1"/>
    <w:rsid w:val="00CA5B1B"/>
    <w:rsid w:val="00CD487E"/>
    <w:rsid w:val="00CE1229"/>
    <w:rsid w:val="00CE6496"/>
    <w:rsid w:val="00CE70AC"/>
    <w:rsid w:val="00CF63B7"/>
    <w:rsid w:val="00D02C6D"/>
    <w:rsid w:val="00D07A23"/>
    <w:rsid w:val="00D24996"/>
    <w:rsid w:val="00D457F8"/>
    <w:rsid w:val="00D51086"/>
    <w:rsid w:val="00D6407B"/>
    <w:rsid w:val="00D653E1"/>
    <w:rsid w:val="00D81DED"/>
    <w:rsid w:val="00D8357C"/>
    <w:rsid w:val="00D9680E"/>
    <w:rsid w:val="00DA1D45"/>
    <w:rsid w:val="00DA26B5"/>
    <w:rsid w:val="00DA3270"/>
    <w:rsid w:val="00DC1BA4"/>
    <w:rsid w:val="00DD0B28"/>
    <w:rsid w:val="00DF3F6C"/>
    <w:rsid w:val="00E006B1"/>
    <w:rsid w:val="00E027C1"/>
    <w:rsid w:val="00E06F11"/>
    <w:rsid w:val="00E26C0E"/>
    <w:rsid w:val="00E53B28"/>
    <w:rsid w:val="00E63C79"/>
    <w:rsid w:val="00E701DD"/>
    <w:rsid w:val="00E807DC"/>
    <w:rsid w:val="00E91EEA"/>
    <w:rsid w:val="00E92782"/>
    <w:rsid w:val="00EA7F5B"/>
    <w:rsid w:val="00EB21CD"/>
    <w:rsid w:val="00ED5C66"/>
    <w:rsid w:val="00EE3F46"/>
    <w:rsid w:val="00EF2286"/>
    <w:rsid w:val="00EF2652"/>
    <w:rsid w:val="00F05455"/>
    <w:rsid w:val="00F07AB8"/>
    <w:rsid w:val="00F214BF"/>
    <w:rsid w:val="00F24533"/>
    <w:rsid w:val="00F47090"/>
    <w:rsid w:val="00F5279E"/>
    <w:rsid w:val="00F53AD3"/>
    <w:rsid w:val="00F67271"/>
    <w:rsid w:val="00F84026"/>
    <w:rsid w:val="00F967AD"/>
    <w:rsid w:val="00FA22A1"/>
    <w:rsid w:val="00FA5AB6"/>
    <w:rsid w:val="00FA75BD"/>
    <w:rsid w:val="00FB559D"/>
    <w:rsid w:val="00FD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DAC97D-C607-4870-9DB0-622819F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69"/>
    <w:rPr>
      <w:sz w:val="24"/>
    </w:rPr>
  </w:style>
  <w:style w:type="paragraph" w:styleId="Heading1">
    <w:name w:val="heading 1"/>
    <w:basedOn w:val="Normal"/>
    <w:next w:val="Normal"/>
    <w:qFormat/>
    <w:rsid w:val="0065156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1569"/>
    <w:pPr>
      <w:tabs>
        <w:tab w:val="center" w:pos="4320"/>
        <w:tab w:val="right" w:pos="8640"/>
      </w:tabs>
    </w:pPr>
  </w:style>
  <w:style w:type="paragraph" w:styleId="Footer">
    <w:name w:val="footer"/>
    <w:basedOn w:val="Normal"/>
    <w:rsid w:val="00651569"/>
    <w:pPr>
      <w:tabs>
        <w:tab w:val="center" w:pos="4320"/>
        <w:tab w:val="right" w:pos="8640"/>
      </w:tabs>
    </w:pPr>
  </w:style>
  <w:style w:type="character" w:styleId="PageNumber">
    <w:name w:val="page number"/>
    <w:basedOn w:val="DefaultParagraphFont"/>
    <w:rsid w:val="00651569"/>
  </w:style>
  <w:style w:type="character" w:styleId="Hyperlink">
    <w:name w:val="Hyperlink"/>
    <w:rsid w:val="00651569"/>
    <w:rPr>
      <w:color w:val="0000FF"/>
      <w:u w:val="single"/>
    </w:rPr>
  </w:style>
  <w:style w:type="paragraph" w:customStyle="1" w:styleId="DataField11pt-Single">
    <w:name w:val="Data Field 11pt-Single"/>
    <w:basedOn w:val="Normal"/>
    <w:link w:val="DataField11pt-SingleChar"/>
    <w:rsid w:val="0015366A"/>
    <w:pPr>
      <w:autoSpaceDE w:val="0"/>
      <w:autoSpaceDN w:val="0"/>
    </w:pPr>
    <w:rPr>
      <w:rFonts w:ascii="Arial" w:hAnsi="Arial" w:cs="Arial"/>
      <w:sz w:val="22"/>
    </w:rPr>
  </w:style>
  <w:style w:type="character" w:customStyle="1" w:styleId="DataField11pt-SingleChar">
    <w:name w:val="Data Field 11pt-Single Char"/>
    <w:link w:val="DataField11pt-Single"/>
    <w:rsid w:val="0015366A"/>
    <w:rPr>
      <w:rFonts w:ascii="Arial" w:hAnsi="Arial" w:cs="Arial"/>
      <w:sz w:val="22"/>
    </w:rPr>
  </w:style>
  <w:style w:type="character" w:customStyle="1" w:styleId="HeaderChar">
    <w:name w:val="Header Char"/>
    <w:link w:val="Header"/>
    <w:rsid w:val="00C849E3"/>
    <w:rPr>
      <w:sz w:val="24"/>
    </w:rPr>
  </w:style>
  <w:style w:type="paragraph" w:styleId="PlainText">
    <w:name w:val="Plain Text"/>
    <w:basedOn w:val="Normal"/>
    <w:link w:val="PlainTextChar"/>
    <w:uiPriority w:val="99"/>
    <w:unhideWhenUsed/>
    <w:rsid w:val="00EA7F5B"/>
    <w:rPr>
      <w:rFonts w:ascii="Consolas" w:eastAsia="Calibri" w:hAnsi="Consolas"/>
      <w:sz w:val="21"/>
      <w:szCs w:val="21"/>
    </w:rPr>
  </w:style>
  <w:style w:type="character" w:customStyle="1" w:styleId="PlainTextChar">
    <w:name w:val="Plain Text Char"/>
    <w:link w:val="PlainText"/>
    <w:uiPriority w:val="99"/>
    <w:rsid w:val="00EA7F5B"/>
    <w:rPr>
      <w:rFonts w:ascii="Consolas" w:eastAsia="Calibri" w:hAnsi="Consolas"/>
      <w:sz w:val="21"/>
      <w:szCs w:val="21"/>
    </w:rPr>
  </w:style>
  <w:style w:type="table" w:styleId="TableGrid">
    <w:name w:val="Table Grid"/>
    <w:basedOn w:val="TableNormal"/>
    <w:rsid w:val="0096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965A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687B70"/>
    <w:rPr>
      <w:rFonts w:ascii="Tahoma" w:hAnsi="Tahoma" w:cs="Tahoma"/>
      <w:sz w:val="16"/>
      <w:szCs w:val="16"/>
    </w:rPr>
  </w:style>
  <w:style w:type="character" w:customStyle="1" w:styleId="BalloonTextChar">
    <w:name w:val="Balloon Text Char"/>
    <w:basedOn w:val="DefaultParagraphFont"/>
    <w:link w:val="BalloonText"/>
    <w:rsid w:val="0068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trout@nursing.upe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proquest.com/docview/305412485?accountid=147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8E5E-60BA-4237-A13F-630A4E2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KIMBERLY K</vt:lpstr>
    </vt:vector>
  </TitlesOfParts>
  <Company>Huntingdon County Children</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KIMBERLY K</dc:title>
  <dc:subject/>
  <dc:creator>Caseworker</dc:creator>
  <cp:keywords/>
  <dc:description/>
  <cp:lastModifiedBy>Trout, Kimberly</cp:lastModifiedBy>
  <cp:revision>2</cp:revision>
  <cp:lastPrinted>2016-09-19T19:35:00Z</cp:lastPrinted>
  <dcterms:created xsi:type="dcterms:W3CDTF">2017-04-06T23:52:00Z</dcterms:created>
  <dcterms:modified xsi:type="dcterms:W3CDTF">2017-04-06T23:52:00Z</dcterms:modified>
</cp:coreProperties>
</file>